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C0E80" w:rsidRPr="009848D5" w:rsidRDefault="00CC0E80" w:rsidP="00FC2FCB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pt-PT"/>
        </w:rPr>
      </w:pPr>
      <w:r w:rsidRPr="009848D5">
        <w:rPr>
          <w:rFonts w:ascii="Sylfaen" w:hAnsi="Sylfaen"/>
          <w:noProof/>
          <w:sz w:val="20"/>
          <w:szCs w:val="20"/>
          <w:lang w:val="ka-GE"/>
        </w:rPr>
        <w:t xml:space="preserve">  </w:t>
      </w:r>
    </w:p>
    <w:p w:rsidR="00FC2FCB" w:rsidRPr="00DB2390" w:rsidRDefault="00FC2FCB" w:rsidP="00FC2FCB">
      <w:pPr>
        <w:rPr>
          <w:rFonts w:ascii="Sylfaen" w:hAnsi="Sylfaen"/>
          <w:sz w:val="16"/>
          <w:szCs w:val="16"/>
          <w:lang w:val="ka-GE"/>
        </w:rPr>
      </w:pPr>
    </w:p>
    <w:p w:rsidR="00FC2FCB" w:rsidRPr="00AA0263" w:rsidRDefault="00FC2FCB" w:rsidP="00FC2FCB">
      <w:pPr>
        <w:spacing w:after="100" w:afterAutospacing="1"/>
        <w:jc w:val="center"/>
        <w:rPr>
          <w:rFonts w:ascii="Sylfaen" w:hAnsi="Sylfaen"/>
          <w:b/>
          <w:noProof/>
          <w:color w:val="17365D"/>
          <w:lang w:val="ka-GE"/>
        </w:rPr>
      </w:pPr>
      <w:r>
        <w:rPr>
          <w:rFonts w:ascii="Sylfaen" w:hAnsi="Sylfaen"/>
          <w:b/>
          <w:noProof/>
          <w:color w:val="17365D"/>
          <w:lang w:val="ka-GE"/>
        </w:rPr>
        <w:t xml:space="preserve">  </w:t>
      </w:r>
      <w:r>
        <w:rPr>
          <w:rFonts w:ascii="Sylfaen" w:hAnsi="Sylfaen"/>
          <w:b/>
          <w:noProof/>
          <w:color w:val="17365D"/>
        </w:rPr>
        <w:t xml:space="preserve"> </w:t>
      </w:r>
      <w:bookmarkStart w:id="0" w:name="_Hlk165121185"/>
      <w:bookmarkStart w:id="1" w:name="_Hlk165296463"/>
      <w:bookmarkStart w:id="2" w:name="_Hlk165120563"/>
      <w:r w:rsidRPr="00AA0263">
        <w:rPr>
          <w:rFonts w:ascii="Sylfaen" w:hAnsi="Sylfaen"/>
          <w:b/>
          <w:noProof/>
          <w:color w:val="17365D"/>
        </w:rPr>
        <w:drawing>
          <wp:inline distT="0" distB="0" distL="0" distR="0" wp14:anchorId="7DB725F5" wp14:editId="76381180">
            <wp:extent cx="476250" cy="638175"/>
            <wp:effectExtent l="0" t="0" r="0" b="9525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FCB" w:rsidRPr="003B44A2" w:rsidRDefault="00FC2FCB" w:rsidP="00FC2FCB">
      <w:pPr>
        <w:shd w:val="clear" w:color="auto" w:fill="C4BC96"/>
        <w:jc w:val="center"/>
        <w:rPr>
          <w:rFonts w:ascii="Sylfaen" w:hAnsi="Sylfaen"/>
          <w:b/>
          <w:bCs/>
          <w:sz w:val="16"/>
          <w:szCs w:val="16"/>
          <w:lang w:val="ka-GE"/>
        </w:rPr>
      </w:pPr>
      <w:r w:rsidRPr="003B44A2">
        <w:rPr>
          <w:rFonts w:ascii="Sylfaen" w:hAnsi="Sylfaen"/>
          <w:b/>
          <w:bCs/>
          <w:sz w:val="16"/>
          <w:szCs w:val="16"/>
          <w:lang w:val="ka-GE"/>
        </w:rPr>
        <w:t>სსიპ - გორის სახელმწიფო უნივერსიტეტი</w:t>
      </w:r>
    </w:p>
    <w:p w:rsidR="00FC2FCB" w:rsidRPr="003B44A2" w:rsidRDefault="00FC2FCB" w:rsidP="00FC2FCB">
      <w:pPr>
        <w:rPr>
          <w:rFonts w:ascii="Sylfaen" w:hAnsi="Sylfaen"/>
          <w:b/>
          <w:bCs/>
          <w:sz w:val="20"/>
          <w:szCs w:val="20"/>
          <w:vertAlign w:val="subscript"/>
        </w:rPr>
      </w:pPr>
    </w:p>
    <w:p w:rsidR="00FC2FCB" w:rsidRPr="003B44A2" w:rsidRDefault="00FC2FCB" w:rsidP="00FC2FCB">
      <w:pPr>
        <w:shd w:val="clear" w:color="auto" w:fill="C4BC96"/>
        <w:jc w:val="center"/>
        <w:rPr>
          <w:rFonts w:ascii="Sylfaen" w:hAnsi="Sylfaen"/>
          <w:b/>
          <w:bCs/>
          <w:sz w:val="16"/>
          <w:szCs w:val="16"/>
          <w:lang w:val="ka-GE"/>
        </w:rPr>
      </w:pPr>
      <w:r w:rsidRPr="003B44A2">
        <w:rPr>
          <w:rFonts w:ascii="Sylfaen" w:hAnsi="Sylfaen"/>
          <w:b/>
          <w:bCs/>
          <w:sz w:val="16"/>
          <w:szCs w:val="16"/>
          <w:lang w:val="ka-GE"/>
        </w:rPr>
        <w:t>სასწავლო კურსის (მოდულის) სილაბუსი</w:t>
      </w:r>
    </w:p>
    <w:tbl>
      <w:tblPr>
        <w:tblW w:w="10490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993"/>
        <w:gridCol w:w="425"/>
        <w:gridCol w:w="567"/>
        <w:gridCol w:w="865"/>
        <w:gridCol w:w="478"/>
        <w:gridCol w:w="934"/>
        <w:gridCol w:w="97"/>
        <w:gridCol w:w="1037"/>
        <w:gridCol w:w="651"/>
        <w:gridCol w:w="49"/>
        <w:gridCol w:w="406"/>
        <w:gridCol w:w="1153"/>
      </w:tblGrid>
      <w:tr w:rsidR="00FC2FCB" w:rsidRPr="00470F1E" w:rsidTr="0084211B">
        <w:trPr>
          <w:trHeight w:val="32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FC2FCB" w:rsidRPr="00470F1E" w:rsidRDefault="00FC2FCB" w:rsidP="0084211B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bookmarkStart w:id="3" w:name="_Hlk165121236"/>
            <w:bookmarkEnd w:id="0"/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FC2FCB" w:rsidRPr="00470F1E" w:rsidRDefault="00FC2FCB" w:rsidP="0084211B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sz w:val="16"/>
                <w:szCs w:val="16"/>
                <w:lang w:val="ka-GE"/>
              </w:rPr>
              <w:t>სოციალურ მეცნიერებათა, ბიზნესისა და სამართალმცოდნეობის ფაკულტეტი</w:t>
            </w:r>
          </w:p>
        </w:tc>
      </w:tr>
      <w:tr w:rsidR="00FC2FCB" w:rsidRPr="00470F1E" w:rsidTr="0084211B">
        <w:trPr>
          <w:trHeight w:val="103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FC2FCB" w:rsidRPr="00470F1E" w:rsidRDefault="00FC2FCB" w:rsidP="0084211B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FC2FCB" w:rsidRPr="00470F1E" w:rsidRDefault="00FC2FCB" w:rsidP="0084211B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საჯარო მმართველობა/</w:t>
            </w:r>
            <w:r w:rsidRPr="00B53A78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Public Administration</w:t>
            </w:r>
          </w:p>
        </w:tc>
      </w:tr>
      <w:tr w:rsidR="00FC2FCB" w:rsidRPr="00470F1E" w:rsidTr="0084211B">
        <w:trPr>
          <w:trHeight w:val="207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FC2FCB" w:rsidRPr="00470F1E" w:rsidRDefault="00FC2FCB" w:rsidP="0084211B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საფეხური</w:t>
            </w:r>
          </w:p>
        </w:tc>
        <w:tc>
          <w:tcPr>
            <w:tcW w:w="7595" w:type="dxa"/>
            <w:gridSpan w:val="12"/>
            <w:shd w:val="clear" w:color="auto" w:fill="auto"/>
          </w:tcPr>
          <w:p w:rsidR="00FC2FCB" w:rsidRPr="00FC341C" w:rsidRDefault="00FC2FCB" w:rsidP="0084211B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ბაკალავრიატი</w:t>
            </w:r>
          </w:p>
        </w:tc>
      </w:tr>
      <w:tr w:rsidR="00FC2FCB" w:rsidRPr="00470F1E" w:rsidTr="0084211B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FC2FCB" w:rsidRPr="00470F1E" w:rsidRDefault="00FC2FCB" w:rsidP="0084211B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სახელწოდება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FC2FCB" w:rsidRPr="009F3B8C" w:rsidRDefault="00FC2FCB" w:rsidP="0084211B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სტრატეგიული მენეჯმენტის საფუძვლები</w:t>
            </w:r>
          </w:p>
        </w:tc>
      </w:tr>
      <w:tr w:rsidR="00FC2FCB" w:rsidRPr="00470F1E" w:rsidTr="0084211B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FC2FCB" w:rsidRPr="00E93A98" w:rsidRDefault="00FC2FCB" w:rsidP="0084211B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სტატუსი</w:t>
            </w:r>
          </w:p>
        </w:tc>
        <w:tc>
          <w:tcPr>
            <w:tcW w:w="1378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C2FCB" w:rsidRPr="00E93A98" w:rsidRDefault="00FC2FCB" w:rsidP="0084211B">
            <w:pPr>
              <w:spacing w:after="0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sz w:val="16"/>
                <w:szCs w:val="16"/>
                <w:lang w:val="ka-GE"/>
              </w:rPr>
              <w:t>სავალდებულო</w:t>
            </w:r>
          </w:p>
        </w:tc>
        <w:tc>
          <w:tcPr>
            <w:tcW w:w="139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E93A98" w:rsidRDefault="00FC2FCB" w:rsidP="0084211B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ენა</w:t>
            </w:r>
          </w:p>
        </w:tc>
        <w:tc>
          <w:tcPr>
            <w:tcW w:w="137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E93A98" w:rsidRDefault="00FC2FCB" w:rsidP="0084211B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sz w:val="16"/>
                <w:szCs w:val="16"/>
                <w:lang w:val="ka-GE"/>
              </w:rPr>
              <w:t>ქართული</w:t>
            </w:r>
          </w:p>
        </w:tc>
        <w:tc>
          <w:tcPr>
            <w:tcW w:w="2200" w:type="dxa"/>
            <w:gridSpan w:val="5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E93A98" w:rsidRDefault="00FC2FCB" w:rsidP="0084211B">
            <w:pPr>
              <w:spacing w:after="0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კოდი</w:t>
            </w:r>
          </w:p>
        </w:tc>
        <w:tc>
          <w:tcPr>
            <w:tcW w:w="1093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C2FCB" w:rsidRPr="00B22CE3" w:rsidRDefault="00FC2FCB" w:rsidP="00FC2FCB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23FC1">
              <w:rPr>
                <w:rFonts w:ascii="Sylfaen" w:hAnsi="Sylfaen" w:cs="Sylfaen"/>
                <w:bCs/>
                <w:noProof/>
                <w:sz w:val="16"/>
                <w:szCs w:val="16"/>
              </w:rPr>
              <w:t xml:space="preserve">BPA </w:t>
            </w:r>
            <w:r w:rsidRPr="00E23FC1"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  <w:t>2</w:t>
            </w:r>
            <w:r w:rsidRPr="00E23FC1">
              <w:rPr>
                <w:rFonts w:ascii="Sylfaen" w:hAnsi="Sylfaen" w:cs="Sylfaen"/>
                <w:bCs/>
                <w:noProof/>
                <w:sz w:val="16"/>
                <w:szCs w:val="16"/>
              </w:rPr>
              <w:t>0</w:t>
            </w:r>
            <w:r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  <w:t>08</w:t>
            </w:r>
          </w:p>
        </w:tc>
      </w:tr>
      <w:tr w:rsidR="00FC2FCB" w:rsidRPr="00470F1E" w:rsidTr="0084211B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FC2FCB" w:rsidRPr="00E93A98" w:rsidRDefault="00FC2FCB" w:rsidP="0084211B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დაშვების წინაპირობები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FC2FCB" w:rsidRPr="00BC43DD" w:rsidRDefault="00FC2FCB" w:rsidP="0084211B">
            <w:pPr>
              <w:spacing w:after="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მენეჯმენტის საფუძვლები</w:t>
            </w:r>
          </w:p>
        </w:tc>
      </w:tr>
      <w:tr w:rsidR="00FC2FCB" w:rsidRPr="004B64CE" w:rsidTr="0084211B">
        <w:trPr>
          <w:trHeight w:val="44"/>
          <w:tblCellSpacing w:w="20" w:type="dxa"/>
        </w:trPr>
        <w:tc>
          <w:tcPr>
            <w:tcW w:w="2775" w:type="dxa"/>
            <w:vMerge w:val="restart"/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</w:t>
            </w:r>
          </w:p>
          <w:p w:rsidR="00FC2FCB" w:rsidRPr="00754D36" w:rsidRDefault="00FC2FCB" w:rsidP="0084211B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დატვირთვა</w:t>
            </w:r>
          </w:p>
          <w:p w:rsidR="00FC2FCB" w:rsidRPr="00885285" w:rsidRDefault="00FC2FCB" w:rsidP="0084211B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shd w:val="clear" w:color="auto" w:fill="auto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 (ECTS)</w:t>
            </w:r>
          </w:p>
        </w:tc>
        <w:tc>
          <w:tcPr>
            <w:tcW w:w="952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საათები </w:t>
            </w:r>
          </w:p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4022" w:type="dxa"/>
            <w:gridSpan w:val="6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საათები, მ.შ</w:t>
            </w:r>
          </w:p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1548" w:type="dxa"/>
            <w:gridSpan w:val="3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საათები</w:t>
            </w:r>
          </w:p>
        </w:tc>
      </w:tr>
      <w:tr w:rsidR="00FC2FCB" w:rsidRPr="004B64CE" w:rsidTr="0084211B">
        <w:trPr>
          <w:trHeight w:val="82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FC2FCB" w:rsidRPr="00885285" w:rsidRDefault="00FC2FCB" w:rsidP="0084211B">
            <w:pPr>
              <w:spacing w:after="0"/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</w:pPr>
          </w:p>
        </w:tc>
        <w:tc>
          <w:tcPr>
            <w:tcW w:w="953" w:type="dxa"/>
            <w:vMerge w:val="restart"/>
            <w:shd w:val="clear" w:color="auto" w:fill="auto"/>
            <w:vAlign w:val="center"/>
          </w:tcPr>
          <w:p w:rsidR="00FC2FCB" w:rsidRPr="000F047D" w:rsidRDefault="00EB49A4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6</w:t>
            </w:r>
          </w:p>
        </w:tc>
        <w:tc>
          <w:tcPr>
            <w:tcW w:w="952" w:type="dxa"/>
            <w:gridSpan w:val="2"/>
            <w:vMerge w:val="restar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EB49A4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B4160A">
              <w:rPr>
                <w:rFonts w:ascii="Sylfaen" w:hAnsi="Sylfaen"/>
                <w:sz w:val="14"/>
                <w:szCs w:val="14"/>
                <w:lang w:val="ka-GE"/>
              </w:rPr>
              <w:t>1</w:t>
            </w:r>
            <w:r w:rsidR="00EB49A4">
              <w:rPr>
                <w:rFonts w:ascii="Sylfaen" w:hAnsi="Sylfaen"/>
                <w:sz w:val="14"/>
                <w:szCs w:val="14"/>
                <w:lang w:val="ka-GE"/>
              </w:rPr>
              <w:t>50</w:t>
            </w:r>
          </w:p>
        </w:tc>
        <w:tc>
          <w:tcPr>
            <w:tcW w:w="130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ლექცია</w:t>
            </w:r>
          </w:p>
        </w:tc>
        <w:tc>
          <w:tcPr>
            <w:tcW w:w="991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სემინარი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გამოცდები</w:t>
            </w:r>
          </w:p>
        </w:tc>
        <w:tc>
          <w:tcPr>
            <w:tcW w:w="61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სულ</w:t>
            </w:r>
          </w:p>
        </w:tc>
        <w:tc>
          <w:tcPr>
            <w:tcW w:w="1548" w:type="dxa"/>
            <w:gridSpan w:val="3"/>
            <w:vMerge w:val="restar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C2FCB" w:rsidRPr="000F047D" w:rsidRDefault="00EB49A4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91</w:t>
            </w:r>
          </w:p>
        </w:tc>
      </w:tr>
      <w:tr w:rsidR="00FC2FCB" w:rsidRPr="004B64CE" w:rsidTr="0084211B">
        <w:trPr>
          <w:trHeight w:val="31"/>
          <w:tblCellSpacing w:w="20" w:type="dxa"/>
        </w:trPr>
        <w:tc>
          <w:tcPr>
            <w:tcW w:w="2775" w:type="dxa"/>
            <w:vMerge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FC2FCB" w:rsidRPr="00885285" w:rsidRDefault="00FC2FCB" w:rsidP="0084211B">
            <w:pPr>
              <w:spacing w:after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52" w:type="dxa"/>
            <w:gridSpan w:val="2"/>
            <w:vMerge/>
            <w:tcBorders>
              <w:right w:val="outset" w:sz="6" w:space="0" w:color="auto"/>
            </w:tcBorders>
            <w:shd w:val="clear" w:color="auto" w:fill="auto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30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26</w:t>
            </w:r>
          </w:p>
        </w:tc>
        <w:tc>
          <w:tcPr>
            <w:tcW w:w="991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26 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7</w:t>
            </w:r>
          </w:p>
        </w:tc>
        <w:tc>
          <w:tcPr>
            <w:tcW w:w="61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59</w:t>
            </w:r>
          </w:p>
        </w:tc>
        <w:tc>
          <w:tcPr>
            <w:tcW w:w="1548" w:type="dxa"/>
            <w:gridSpan w:val="3"/>
            <w:vMerge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FC2FCB" w:rsidRPr="00885285" w:rsidTr="0084211B">
        <w:trPr>
          <w:trHeight w:val="154"/>
          <w:tblCellSpacing w:w="20" w:type="dxa"/>
        </w:trPr>
        <w:tc>
          <w:tcPr>
            <w:tcW w:w="2775" w:type="dxa"/>
            <w:vMerge w:val="restart"/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</w:t>
            </w:r>
          </w:p>
          <w:p w:rsidR="00FC2FCB" w:rsidRPr="00CA5F85" w:rsidRDefault="00FC2FCB" w:rsidP="0084211B">
            <w:pPr>
              <w:spacing w:after="0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განმახორციელებელი</w:t>
            </w: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სახელი, გვარი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აკადემიური</w:t>
            </w: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 ხარისხი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</w:tr>
      <w:tr w:rsidR="00FC2FCB" w:rsidRPr="00885285" w:rsidTr="0084211B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FC2FCB" w:rsidRPr="009022A6" w:rsidRDefault="00FC2FCB" w:rsidP="0084211B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C2FCB" w:rsidRPr="00E75226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proofErr w:type="spellStart"/>
            <w:r w:rsidRPr="00D5600B">
              <w:rPr>
                <w:rFonts w:ascii="Sylfaen" w:hAnsi="Sylfaen"/>
                <w:b/>
                <w:sz w:val="16"/>
                <w:szCs w:val="18"/>
              </w:rPr>
              <w:t>ხათუნა</w:t>
            </w:r>
            <w:proofErr w:type="spellEnd"/>
            <w:r>
              <w:rPr>
                <w:rFonts w:ascii="Sylfaen" w:hAnsi="Sylfaen"/>
                <w:b/>
                <w:sz w:val="16"/>
                <w:szCs w:val="18"/>
                <w:lang w:val="ka-GE"/>
              </w:rPr>
              <w:t xml:space="preserve"> </w:t>
            </w:r>
            <w:proofErr w:type="spellStart"/>
            <w:r w:rsidRPr="00D5600B">
              <w:rPr>
                <w:rFonts w:ascii="Sylfaen" w:hAnsi="Sylfaen"/>
                <w:b/>
                <w:sz w:val="16"/>
                <w:szCs w:val="18"/>
              </w:rPr>
              <w:t>ბებნაძე</w:t>
            </w:r>
            <w:proofErr w:type="spellEnd"/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 დოქტორი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ასოცირებული პროფესორი</w:t>
            </w:r>
          </w:p>
        </w:tc>
      </w:tr>
      <w:tr w:rsidR="00FC2FCB" w:rsidRPr="00885285" w:rsidTr="0084211B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FC2FCB" w:rsidRPr="009022A6" w:rsidRDefault="00FC2FCB" w:rsidP="0084211B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4319" w:type="dxa"/>
            <w:gridSpan w:val="7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C2FCB" w:rsidRPr="000F047D" w:rsidRDefault="00FC2FCB" w:rsidP="0084211B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კონსულტაციის დღე</w:t>
            </w:r>
          </w:p>
        </w:tc>
      </w:tr>
      <w:tr w:rsidR="00FC2FCB" w:rsidRPr="00885285" w:rsidTr="0084211B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FC2FCB" w:rsidRPr="009022A6" w:rsidRDefault="00FC2FCB" w:rsidP="0084211B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C2FCB" w:rsidRPr="004F189E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4F189E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1697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FB3010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1499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C2FCB" w:rsidRPr="00FB3010" w:rsidRDefault="00FC2FCB" w:rsidP="0084211B">
            <w:pPr>
              <w:spacing w:after="0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საათი</w:t>
            </w:r>
          </w:p>
        </w:tc>
      </w:tr>
      <w:tr w:rsidR="00FC2FCB" w:rsidRPr="00885285" w:rsidTr="0084211B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FC2FCB" w:rsidRPr="009022A6" w:rsidRDefault="00FC2FCB" w:rsidP="0084211B">
            <w:pPr>
              <w:spacing w:after="0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C2FCB" w:rsidRPr="00B16936" w:rsidRDefault="00FC2FCB" w:rsidP="0084211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8"/>
                <w:lang w:val="ka-GE"/>
              </w:rPr>
              <w:t>577 5507</w:t>
            </w:r>
            <w:r w:rsidRPr="00D5600B">
              <w:rPr>
                <w:rFonts w:ascii="Sylfaen" w:hAnsi="Sylfaen"/>
                <w:b/>
                <w:sz w:val="16"/>
                <w:szCs w:val="18"/>
                <w:lang w:val="ka-GE"/>
              </w:rPr>
              <w:t>29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B16936" w:rsidRDefault="00FC2FCB" w:rsidP="0084211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6"/>
              </w:rPr>
            </w:pPr>
            <w:r w:rsidRPr="00D5600B">
              <w:rPr>
                <w:rFonts w:ascii="Sylfaen" w:hAnsi="Sylfaen" w:cs="Sylfaen"/>
                <w:b/>
                <w:noProof/>
                <w:sz w:val="16"/>
                <w:szCs w:val="18"/>
              </w:rPr>
              <w:t>khatunabebnadze@gmail.com  </w:t>
            </w:r>
          </w:p>
        </w:tc>
        <w:tc>
          <w:tcPr>
            <w:tcW w:w="1697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C2FCB" w:rsidRPr="00B16936" w:rsidRDefault="00FC2FCB" w:rsidP="0084211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6"/>
                <w:lang w:val="ka-GE"/>
              </w:rPr>
            </w:pPr>
            <w:r w:rsidRPr="00B16936">
              <w:rPr>
                <w:rFonts w:ascii="Sylfaen" w:hAnsi="Sylfaen"/>
                <w:b/>
                <w:sz w:val="14"/>
                <w:szCs w:val="16"/>
                <w:lang w:val="ka-GE"/>
              </w:rPr>
              <w:t>ორშაბათი</w:t>
            </w:r>
          </w:p>
        </w:tc>
        <w:tc>
          <w:tcPr>
            <w:tcW w:w="1499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C2FCB" w:rsidRPr="00B16936" w:rsidRDefault="00FC2FCB" w:rsidP="0084211B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6"/>
                <w:lang w:val="ka-GE"/>
              </w:rPr>
            </w:pPr>
            <w:r w:rsidRPr="00B16936">
              <w:rPr>
                <w:rFonts w:ascii="Sylfaen" w:hAnsi="Sylfaen"/>
                <w:b/>
                <w:sz w:val="14"/>
                <w:szCs w:val="16"/>
                <w:lang w:val="ka-GE"/>
              </w:rPr>
              <w:t>15.00 – 16.00</w:t>
            </w:r>
          </w:p>
        </w:tc>
      </w:tr>
      <w:bookmarkEnd w:id="1"/>
      <w:bookmarkEnd w:id="2"/>
      <w:bookmarkEnd w:id="3"/>
    </w:tbl>
    <w:p w:rsidR="00FC2FCB" w:rsidRPr="009F3B8C" w:rsidRDefault="00FC2FCB" w:rsidP="00FC2FCB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pt-PT"/>
        </w:rPr>
      </w:pPr>
    </w:p>
    <w:p w:rsidR="00CC0E80" w:rsidRPr="00FC2FCB" w:rsidRDefault="00CC0E80" w:rsidP="006E7F5C">
      <w:pPr>
        <w:spacing w:after="0" w:line="240" w:lineRule="auto"/>
        <w:jc w:val="both"/>
        <w:rPr>
          <w:rFonts w:ascii="Sylfaen" w:hAnsi="Sylfaen"/>
          <w:bCs/>
          <w:sz w:val="18"/>
          <w:szCs w:val="18"/>
          <w:lang w:val="ka-GE"/>
        </w:rPr>
      </w:pPr>
      <w:r w:rsidRPr="00FC2FCB">
        <w:rPr>
          <w:rFonts w:ascii="Sylfaen" w:hAnsi="Sylfaen"/>
          <w:b/>
          <w:bCs/>
          <w:sz w:val="18"/>
          <w:szCs w:val="18"/>
          <w:lang w:val="pt-PT"/>
        </w:rPr>
        <w:t>სასწავლო კურსის მიზ</w:t>
      </w:r>
      <w:r w:rsidRPr="00FC2FCB">
        <w:rPr>
          <w:rFonts w:ascii="Sylfaen" w:hAnsi="Sylfaen"/>
          <w:b/>
          <w:bCs/>
          <w:sz w:val="18"/>
          <w:szCs w:val="18"/>
          <w:lang w:val="ka-GE"/>
        </w:rPr>
        <w:t xml:space="preserve">ნები:   </w:t>
      </w:r>
      <w:r w:rsidR="00A50860" w:rsidRPr="00FC2FCB">
        <w:rPr>
          <w:rFonts w:ascii="Sylfaen" w:hAnsi="Sylfaen"/>
          <w:sz w:val="18"/>
          <w:szCs w:val="18"/>
          <w:lang w:val="ka-GE"/>
        </w:rPr>
        <w:t xml:space="preserve">მისცეს სტუდენტს ცოდნა </w:t>
      </w:r>
      <w:r w:rsidR="00A43A70" w:rsidRPr="00FC2FCB">
        <w:rPr>
          <w:rFonts w:ascii="Sylfaen" w:hAnsi="Sylfaen"/>
          <w:sz w:val="18"/>
          <w:szCs w:val="18"/>
          <w:lang w:val="ka-GE"/>
        </w:rPr>
        <w:t>სტრატეგიული მენეჯმენტის პროცესის, სტრატეგიული ხედვისა და მისიის, სტრატეგიული არჩევნის პოლიტიკის, კონფლიქტების მენეჯმენტის, სტრატეგიის მონიტორინგის</w:t>
      </w:r>
      <w:r w:rsidR="00AB495B" w:rsidRPr="00FC2FCB">
        <w:rPr>
          <w:rFonts w:ascii="Sylfaen" w:hAnsi="Sylfaen"/>
          <w:sz w:val="18"/>
          <w:szCs w:val="18"/>
          <w:lang w:val="ka-GE"/>
        </w:rPr>
        <w:t>,</w:t>
      </w:r>
      <w:r w:rsidR="00A50860" w:rsidRPr="00FC2FCB">
        <w:rPr>
          <w:rFonts w:ascii="Sylfaen" w:hAnsi="Sylfaen"/>
          <w:sz w:val="18"/>
          <w:szCs w:val="18"/>
          <w:lang w:val="ka-GE"/>
        </w:rPr>
        <w:t xml:space="preserve"> </w:t>
      </w:r>
      <w:r w:rsidRPr="00FC2FCB">
        <w:rPr>
          <w:rFonts w:ascii="Sylfaen" w:hAnsi="Sylfaen"/>
          <w:sz w:val="18"/>
          <w:szCs w:val="18"/>
          <w:lang w:val="ka-GE"/>
        </w:rPr>
        <w:t xml:space="preserve">სტრატეგიის </w:t>
      </w:r>
      <w:r w:rsidR="00A43A70" w:rsidRPr="00FC2FCB">
        <w:rPr>
          <w:rFonts w:ascii="Sylfaen" w:hAnsi="Sylfaen"/>
          <w:sz w:val="18"/>
          <w:szCs w:val="18"/>
          <w:lang w:val="ka-GE"/>
        </w:rPr>
        <w:t>ტიპების</w:t>
      </w:r>
      <w:r w:rsidR="00AB495B" w:rsidRPr="00FC2FCB">
        <w:rPr>
          <w:rFonts w:ascii="Sylfaen" w:hAnsi="Sylfaen"/>
          <w:sz w:val="18"/>
          <w:szCs w:val="18"/>
          <w:lang w:val="ka-GE"/>
        </w:rPr>
        <w:t>ა და დონეების</w:t>
      </w:r>
      <w:r w:rsidR="00A50860" w:rsidRPr="00FC2FCB">
        <w:rPr>
          <w:rFonts w:ascii="Sylfaen" w:hAnsi="Sylfaen"/>
          <w:sz w:val="18"/>
          <w:szCs w:val="18"/>
          <w:lang w:val="ka-GE"/>
        </w:rPr>
        <w:t>, მათი შემუშავები</w:t>
      </w:r>
      <w:r w:rsidRPr="00FC2FCB">
        <w:rPr>
          <w:rFonts w:ascii="Sylfaen" w:hAnsi="Sylfaen"/>
          <w:sz w:val="18"/>
          <w:szCs w:val="18"/>
          <w:lang w:val="ka-GE"/>
        </w:rPr>
        <w:t xml:space="preserve">ს, </w:t>
      </w:r>
      <w:r w:rsidR="00A50860" w:rsidRPr="00FC2FCB">
        <w:rPr>
          <w:rFonts w:ascii="Sylfaen" w:hAnsi="Sylfaen"/>
          <w:sz w:val="18"/>
          <w:szCs w:val="18"/>
          <w:lang w:val="ka-GE"/>
        </w:rPr>
        <w:t>შერჩევი</w:t>
      </w:r>
      <w:r w:rsidRPr="00FC2FCB">
        <w:rPr>
          <w:rFonts w:ascii="Sylfaen" w:hAnsi="Sylfaen"/>
          <w:sz w:val="18"/>
          <w:szCs w:val="18"/>
          <w:lang w:val="ka-GE"/>
        </w:rPr>
        <w:t xml:space="preserve">ს, </w:t>
      </w:r>
      <w:r w:rsidR="00A50860" w:rsidRPr="00FC2FCB">
        <w:rPr>
          <w:rFonts w:ascii="Sylfaen" w:hAnsi="Sylfaen"/>
          <w:sz w:val="18"/>
          <w:szCs w:val="18"/>
          <w:lang w:val="ka-GE"/>
        </w:rPr>
        <w:t>შესრულები</w:t>
      </w:r>
      <w:r w:rsidR="00A43A70" w:rsidRPr="00FC2FCB">
        <w:rPr>
          <w:rFonts w:ascii="Sylfaen" w:hAnsi="Sylfaen"/>
          <w:sz w:val="18"/>
          <w:szCs w:val="18"/>
          <w:lang w:val="ka-GE"/>
        </w:rPr>
        <w:t>ს,  დანერგვისა</w:t>
      </w:r>
      <w:r w:rsidRPr="00FC2FCB">
        <w:rPr>
          <w:rFonts w:ascii="Sylfaen" w:hAnsi="Sylfaen"/>
          <w:sz w:val="18"/>
          <w:szCs w:val="18"/>
          <w:lang w:val="ka-GE"/>
        </w:rPr>
        <w:t xml:space="preserve"> და შეფასებასთან </w:t>
      </w:r>
      <w:r w:rsidR="00A50860" w:rsidRPr="00FC2FCB">
        <w:rPr>
          <w:rFonts w:ascii="Sylfaen" w:hAnsi="Sylfaen"/>
          <w:sz w:val="18"/>
          <w:szCs w:val="18"/>
          <w:lang w:val="ka-GE"/>
        </w:rPr>
        <w:t xml:space="preserve">დაკავშირებულ საკითხებზე. გამოუმუშაოს </w:t>
      </w:r>
      <w:r w:rsidRPr="00FC2FCB">
        <w:rPr>
          <w:rFonts w:ascii="Sylfaen" w:hAnsi="Sylfaen"/>
          <w:sz w:val="18"/>
          <w:szCs w:val="18"/>
          <w:lang w:val="ka-GE"/>
        </w:rPr>
        <w:t xml:space="preserve">სტრატეგიული </w:t>
      </w:r>
      <w:r w:rsidR="00A50860" w:rsidRPr="00FC2FCB">
        <w:rPr>
          <w:rFonts w:ascii="Sylfaen" w:hAnsi="Sylfaen"/>
          <w:sz w:val="18"/>
          <w:szCs w:val="18"/>
          <w:lang w:val="ka-GE"/>
        </w:rPr>
        <w:t>აზროვნება და</w:t>
      </w:r>
      <w:r w:rsidRPr="00FC2FCB">
        <w:rPr>
          <w:rFonts w:ascii="Sylfaen" w:hAnsi="Sylfaen"/>
          <w:sz w:val="18"/>
          <w:szCs w:val="18"/>
          <w:lang w:val="ka-GE"/>
        </w:rPr>
        <w:t xml:space="preserve"> </w:t>
      </w:r>
      <w:r w:rsidR="00A50860" w:rsidRPr="00FC2FCB">
        <w:rPr>
          <w:rFonts w:ascii="Sylfaen" w:hAnsi="Sylfaen"/>
          <w:sz w:val="18"/>
          <w:szCs w:val="18"/>
          <w:lang w:val="ka-GE"/>
        </w:rPr>
        <w:t xml:space="preserve">მენეჯმენტისათვის </w:t>
      </w:r>
      <w:r w:rsidR="00A50860" w:rsidRPr="00FC2FCB">
        <w:rPr>
          <w:rFonts w:ascii="Sylfaen" w:hAnsi="Sylfaen"/>
          <w:bCs/>
          <w:sz w:val="18"/>
          <w:szCs w:val="18"/>
          <w:lang w:val="ka-GE"/>
        </w:rPr>
        <w:t xml:space="preserve">დამახასიათებელი და  აუცილებელი პრაქტიკული უნარ-ჩვევები </w:t>
      </w:r>
      <w:r w:rsidR="006976C6" w:rsidRPr="00FC2FCB">
        <w:rPr>
          <w:rFonts w:ascii="Sylfaen" w:hAnsi="Sylfaen"/>
          <w:bCs/>
          <w:sz w:val="18"/>
          <w:szCs w:val="18"/>
          <w:lang w:val="ka-GE"/>
        </w:rPr>
        <w:t xml:space="preserve">ორგანიზაციის </w:t>
      </w:r>
      <w:r w:rsidR="00A50860" w:rsidRPr="00FC2FCB">
        <w:rPr>
          <w:rFonts w:ascii="Sylfaen" w:hAnsi="Sylfaen"/>
          <w:bCs/>
          <w:sz w:val="18"/>
          <w:szCs w:val="18"/>
          <w:lang w:val="ka-GE"/>
        </w:rPr>
        <w:t>სტრატეგიული საქმიანობის წარმატებულად  წარმართვისათვის.</w:t>
      </w:r>
    </w:p>
    <w:p w:rsidR="00A43A70" w:rsidRPr="00FC2FCB" w:rsidRDefault="00A43A70" w:rsidP="006E7F5C">
      <w:pPr>
        <w:spacing w:after="0" w:line="240" w:lineRule="auto"/>
        <w:jc w:val="both"/>
        <w:rPr>
          <w:rFonts w:ascii="Sylfaen" w:hAnsi="Sylfaen"/>
          <w:bCs/>
          <w:sz w:val="18"/>
          <w:szCs w:val="18"/>
          <w:lang w:val="ka-GE"/>
        </w:rPr>
      </w:pPr>
    </w:p>
    <w:p w:rsidR="00CC0E80" w:rsidRPr="00FC2FCB" w:rsidRDefault="00CC0E80" w:rsidP="006E7F5C">
      <w:pPr>
        <w:spacing w:line="240" w:lineRule="auto"/>
        <w:jc w:val="both"/>
        <w:rPr>
          <w:rFonts w:ascii="Sylfaen" w:hAnsi="Sylfaen"/>
          <w:sz w:val="18"/>
          <w:szCs w:val="18"/>
          <w:lang w:val="ka-GE"/>
        </w:rPr>
      </w:pPr>
      <w:r w:rsidRPr="00FC2FCB">
        <w:rPr>
          <w:rFonts w:ascii="Sylfaen" w:hAnsi="Sylfaen"/>
          <w:sz w:val="18"/>
          <w:szCs w:val="18"/>
          <w:lang w:val="ka-GE"/>
        </w:rPr>
        <w:t xml:space="preserve"> </w:t>
      </w:r>
      <w:r w:rsidRPr="00FC2FCB">
        <w:rPr>
          <w:rFonts w:ascii="Sylfaen" w:hAnsi="Sylfaen"/>
          <w:b/>
          <w:bCs/>
          <w:sz w:val="18"/>
          <w:szCs w:val="18"/>
          <w:lang w:val="pt-PT"/>
        </w:rPr>
        <w:t>სწავლის შედეგ</w:t>
      </w:r>
      <w:r w:rsidRPr="00FC2FCB">
        <w:rPr>
          <w:rFonts w:ascii="Sylfaen" w:hAnsi="Sylfaen"/>
          <w:b/>
          <w:bCs/>
          <w:sz w:val="18"/>
          <w:szCs w:val="18"/>
          <w:lang w:val="ka-GE"/>
        </w:rPr>
        <w:t>ები</w:t>
      </w:r>
      <w:r w:rsidRPr="00FC2FCB">
        <w:rPr>
          <w:rFonts w:ascii="Sylfaen" w:hAnsi="Sylfaen"/>
          <w:b/>
          <w:bCs/>
          <w:sz w:val="18"/>
          <w:szCs w:val="18"/>
          <w:lang w:val="pt-PT"/>
        </w:rPr>
        <w:t xml:space="preserve">:   </w:t>
      </w:r>
      <w:r w:rsidRPr="00FC2FCB">
        <w:rPr>
          <w:rFonts w:ascii="Sylfaen" w:hAnsi="Sylfaen"/>
          <w:sz w:val="18"/>
          <w:szCs w:val="18"/>
          <w:lang w:val="ka-GE"/>
        </w:rPr>
        <w:t xml:space="preserve"> სასწავლო კურსი შესაძლებლობას  აძლევს სტუდენტს შეიძინოს ცოდნა, გამოიმუშავოს უნარები და მოახდინოს მათი დემონსტრირება შემდეგი მიმართულებებით: </w:t>
      </w:r>
    </w:p>
    <w:p w:rsidR="00CC0E80" w:rsidRPr="00FC2FCB" w:rsidRDefault="00CC0E80" w:rsidP="006E7F5C">
      <w:pPr>
        <w:spacing w:after="0" w:line="240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FC2FCB">
        <w:rPr>
          <w:rFonts w:ascii="Sylfaen" w:hAnsi="Sylfaen"/>
          <w:b/>
          <w:sz w:val="18"/>
          <w:szCs w:val="18"/>
          <w:lang w:val="kk-KZ"/>
        </w:rPr>
        <w:t>ცოდნა და გაცნო</w:t>
      </w:r>
      <w:r w:rsidRPr="00FC2FCB">
        <w:rPr>
          <w:rFonts w:ascii="Sylfaen" w:hAnsi="Sylfaen"/>
          <w:b/>
          <w:sz w:val="18"/>
          <w:szCs w:val="18"/>
        </w:rPr>
        <w:t>ბ</w:t>
      </w:r>
      <w:r w:rsidRPr="00FC2FCB">
        <w:rPr>
          <w:rFonts w:ascii="Sylfaen" w:hAnsi="Sylfaen"/>
          <w:b/>
          <w:sz w:val="18"/>
          <w:szCs w:val="18"/>
          <w:lang w:val="kk-KZ"/>
        </w:rPr>
        <w:t>იერება</w:t>
      </w:r>
      <w:r w:rsidRPr="00FC2FCB">
        <w:rPr>
          <w:rFonts w:ascii="Sylfaen" w:hAnsi="Sylfaen"/>
          <w:b/>
          <w:sz w:val="18"/>
          <w:szCs w:val="18"/>
          <w:lang w:val="ka-GE"/>
        </w:rPr>
        <w:t>:</w:t>
      </w:r>
    </w:p>
    <w:p w:rsidR="00CC0E80" w:rsidRPr="00FC2FCB" w:rsidRDefault="00860A42" w:rsidP="00FC2FCB">
      <w:pPr>
        <w:numPr>
          <w:ilvl w:val="0"/>
          <w:numId w:val="2"/>
        </w:numPr>
        <w:tabs>
          <w:tab w:val="clear" w:pos="392"/>
          <w:tab w:val="num" w:pos="180"/>
        </w:tabs>
        <w:spacing w:after="0" w:line="240" w:lineRule="auto"/>
        <w:ind w:left="0" w:firstLine="0"/>
        <w:jc w:val="both"/>
        <w:rPr>
          <w:rFonts w:ascii="Sylfaen" w:hAnsi="Sylfaen"/>
          <w:sz w:val="18"/>
          <w:szCs w:val="18"/>
          <w:lang w:val="ka-GE"/>
        </w:rPr>
      </w:pPr>
      <w:r w:rsidRPr="00FC2FCB">
        <w:rPr>
          <w:rFonts w:ascii="Sylfaen" w:hAnsi="Sylfaen"/>
          <w:b/>
          <w:bCs/>
          <w:noProof/>
          <w:sz w:val="18"/>
          <w:szCs w:val="18"/>
          <w:lang w:val="ka-GE"/>
        </w:rPr>
        <w:t>განსაზღვრა</w:t>
      </w:r>
      <w:r w:rsidR="00CC0E80" w:rsidRPr="00FC2FCB">
        <w:rPr>
          <w:rFonts w:ascii="Sylfaen" w:hAnsi="Sylfaen"/>
          <w:b/>
          <w:bCs/>
          <w:noProof/>
          <w:sz w:val="18"/>
          <w:szCs w:val="18"/>
          <w:lang w:val="ka-GE"/>
        </w:rPr>
        <w:t>ვს</w:t>
      </w:r>
      <w:r w:rsidR="00CC0E80" w:rsidRPr="00FC2FCB">
        <w:rPr>
          <w:rFonts w:ascii="Sylfaen" w:hAnsi="Sylfaen"/>
          <w:bCs/>
          <w:noProof/>
          <w:sz w:val="18"/>
          <w:szCs w:val="18"/>
          <w:lang w:val="ka-GE"/>
        </w:rPr>
        <w:t xml:space="preserve"> სტრატეგიული მენეჯმენტის არსსა და ამოცანებს;</w:t>
      </w:r>
      <w:r w:rsidR="00A45C69" w:rsidRPr="00FC2FCB">
        <w:rPr>
          <w:rFonts w:ascii="Sylfaen" w:hAnsi="Sylfaen"/>
          <w:sz w:val="18"/>
          <w:szCs w:val="18"/>
          <w:lang w:val="ka-GE"/>
        </w:rPr>
        <w:t xml:space="preserve"> </w:t>
      </w:r>
      <w:r w:rsidR="00CC0E80" w:rsidRPr="00FC2FCB">
        <w:rPr>
          <w:rFonts w:ascii="Sylfaen" w:hAnsi="Sylfaen"/>
          <w:bCs/>
          <w:noProof/>
          <w:sz w:val="18"/>
          <w:szCs w:val="18"/>
          <w:lang w:val="ka-GE"/>
        </w:rPr>
        <w:t>ორგანიზაციის მიზნებს და ახდენს  მათი რეალიზაციის სტრატეგიისა და ტაქტიკის ფორმირებას</w:t>
      </w:r>
      <w:r w:rsidR="00A45C69" w:rsidRPr="00FC2FCB">
        <w:rPr>
          <w:rFonts w:ascii="Sylfaen" w:hAnsi="Sylfaen"/>
          <w:bCs/>
          <w:noProof/>
          <w:sz w:val="18"/>
          <w:szCs w:val="18"/>
          <w:lang w:val="ka-GE"/>
        </w:rPr>
        <w:t>;</w:t>
      </w:r>
      <w:r w:rsidR="00CC0E80" w:rsidRPr="00FC2FCB">
        <w:rPr>
          <w:rFonts w:ascii="Sylfaen" w:hAnsi="Sylfaen"/>
          <w:bCs/>
          <w:noProof/>
          <w:sz w:val="18"/>
          <w:szCs w:val="18"/>
          <w:lang w:val="ka-GE"/>
        </w:rPr>
        <w:t xml:space="preserve"> საერთაშორისო და გლობალურ კონკურენციას;</w:t>
      </w:r>
    </w:p>
    <w:p w:rsidR="00CC0E80" w:rsidRPr="00FC2FCB" w:rsidRDefault="00CC0E80" w:rsidP="00FC2FCB">
      <w:pPr>
        <w:tabs>
          <w:tab w:val="num" w:pos="180"/>
        </w:tabs>
        <w:spacing w:after="0" w:line="240" w:lineRule="auto"/>
        <w:jc w:val="both"/>
        <w:rPr>
          <w:rFonts w:ascii="Sylfaen" w:hAnsi="Sylfaen"/>
          <w:sz w:val="18"/>
          <w:szCs w:val="18"/>
          <w:lang w:val="ka-GE"/>
        </w:rPr>
      </w:pPr>
    </w:p>
    <w:p w:rsidR="00CC0E80" w:rsidRPr="00FC2FCB" w:rsidRDefault="00CC0E80" w:rsidP="00FC2FCB">
      <w:pPr>
        <w:tabs>
          <w:tab w:val="num" w:pos="180"/>
        </w:tabs>
        <w:spacing w:after="0" w:line="240" w:lineRule="auto"/>
        <w:jc w:val="both"/>
        <w:rPr>
          <w:rFonts w:ascii="Sylfaen" w:hAnsi="Sylfaen"/>
          <w:b/>
          <w:sz w:val="18"/>
          <w:szCs w:val="18"/>
          <w:lang w:val="ka-GE"/>
        </w:rPr>
      </w:pPr>
      <w:r w:rsidRPr="00FC2FCB">
        <w:rPr>
          <w:rFonts w:ascii="Sylfaen" w:hAnsi="Sylfaen"/>
          <w:b/>
          <w:bCs/>
          <w:noProof/>
          <w:sz w:val="18"/>
          <w:szCs w:val="18"/>
          <w:lang w:val="kk-KZ"/>
        </w:rPr>
        <w:t>უნარი</w:t>
      </w:r>
      <w:r w:rsidRPr="00FC2FCB">
        <w:rPr>
          <w:rFonts w:ascii="Sylfaen" w:hAnsi="Sylfaen"/>
          <w:b/>
          <w:sz w:val="18"/>
          <w:szCs w:val="18"/>
          <w:lang w:val="ka-GE"/>
        </w:rPr>
        <w:t>:</w:t>
      </w:r>
    </w:p>
    <w:p w:rsidR="00CC0E80" w:rsidRPr="00FC2FCB" w:rsidRDefault="00A45C69" w:rsidP="00FC2FCB">
      <w:pPr>
        <w:numPr>
          <w:ilvl w:val="0"/>
          <w:numId w:val="2"/>
        </w:numPr>
        <w:tabs>
          <w:tab w:val="clear" w:pos="392"/>
          <w:tab w:val="num" w:pos="180"/>
        </w:tabs>
        <w:spacing w:after="0" w:line="240" w:lineRule="auto"/>
        <w:ind w:left="0" w:firstLine="0"/>
        <w:jc w:val="both"/>
        <w:rPr>
          <w:rFonts w:ascii="Sylfaen" w:hAnsi="Sylfaen"/>
          <w:sz w:val="18"/>
          <w:szCs w:val="18"/>
          <w:lang w:val="ka-GE"/>
        </w:rPr>
      </w:pPr>
      <w:r w:rsidRPr="00FC2FCB">
        <w:rPr>
          <w:rFonts w:ascii="Sylfaen" w:hAnsi="Sylfaen"/>
          <w:b/>
          <w:sz w:val="18"/>
          <w:szCs w:val="18"/>
          <w:lang w:val="ka-GE"/>
        </w:rPr>
        <w:t xml:space="preserve">არჩევს  </w:t>
      </w:r>
      <w:r w:rsidRPr="00FC2FCB">
        <w:rPr>
          <w:rFonts w:ascii="Sylfaen" w:hAnsi="Sylfaen"/>
          <w:bCs/>
          <w:noProof/>
          <w:sz w:val="18"/>
          <w:szCs w:val="18"/>
          <w:lang w:val="ka-GE"/>
        </w:rPr>
        <w:t xml:space="preserve">სტრატეგიის ოპტიმალურ ტიპებს, </w:t>
      </w:r>
      <w:r w:rsidRPr="00FC2FCB">
        <w:rPr>
          <w:rFonts w:ascii="Sylfaen" w:hAnsi="Sylfaen"/>
          <w:sz w:val="18"/>
          <w:szCs w:val="18"/>
          <w:lang w:val="ka-GE"/>
        </w:rPr>
        <w:t xml:space="preserve">მმართველობით  ინსტრუმენტებს   და იყენებს </w:t>
      </w:r>
      <w:r w:rsidRPr="00FC2FCB">
        <w:rPr>
          <w:rFonts w:ascii="Sylfaen" w:hAnsi="Sylfaen"/>
          <w:bCs/>
          <w:noProof/>
          <w:sz w:val="18"/>
          <w:szCs w:val="18"/>
          <w:lang w:val="ka-GE"/>
        </w:rPr>
        <w:t xml:space="preserve"> ორგანიზაციის სისტემური პროექტირების მეთოდებს</w:t>
      </w:r>
      <w:r w:rsidR="006976C6" w:rsidRPr="00FC2FCB">
        <w:rPr>
          <w:rFonts w:ascii="Sylfaen" w:hAnsi="Sylfaen"/>
          <w:bCs/>
          <w:noProof/>
          <w:sz w:val="18"/>
          <w:szCs w:val="18"/>
          <w:lang w:val="ka-GE"/>
        </w:rPr>
        <w:t xml:space="preserve"> ორგანიზაციის </w:t>
      </w:r>
      <w:r w:rsidR="00CC0E80" w:rsidRPr="00FC2FCB">
        <w:rPr>
          <w:rFonts w:ascii="Sylfaen" w:hAnsi="Sylfaen" w:cs="Sylfaen"/>
          <w:sz w:val="18"/>
          <w:szCs w:val="18"/>
          <w:lang w:val="ka-GE"/>
        </w:rPr>
        <w:t>სტრატეგიულ</w:t>
      </w:r>
      <w:r w:rsidR="00CC0E80" w:rsidRPr="00FC2FCB">
        <w:rPr>
          <w:rFonts w:ascii="Sylfaen" w:hAnsi="Sylfaen" w:cs="AcadNusx"/>
          <w:sz w:val="18"/>
          <w:szCs w:val="18"/>
          <w:lang w:val="ka-GE"/>
        </w:rPr>
        <w:t xml:space="preserve"> </w:t>
      </w:r>
      <w:r w:rsidR="00CC0E80" w:rsidRPr="00FC2FCB">
        <w:rPr>
          <w:rFonts w:ascii="Sylfaen" w:hAnsi="Sylfaen" w:cs="Sylfaen"/>
          <w:sz w:val="18"/>
          <w:szCs w:val="18"/>
          <w:lang w:val="ka-GE"/>
        </w:rPr>
        <w:t>მართვასა  და</w:t>
      </w:r>
      <w:r w:rsidR="00CC0E80" w:rsidRPr="00FC2FCB">
        <w:rPr>
          <w:rFonts w:ascii="Sylfaen" w:hAnsi="Sylfaen" w:cs="AcadNusx"/>
          <w:sz w:val="18"/>
          <w:szCs w:val="18"/>
          <w:lang w:val="ka-GE"/>
        </w:rPr>
        <w:t xml:space="preserve"> </w:t>
      </w:r>
      <w:r w:rsidR="006976C6" w:rsidRPr="00FC2FCB">
        <w:rPr>
          <w:rFonts w:ascii="Sylfaen" w:hAnsi="Sylfaen" w:cs="Sylfaen"/>
          <w:sz w:val="18"/>
          <w:szCs w:val="18"/>
          <w:lang w:val="ka-GE"/>
        </w:rPr>
        <w:t xml:space="preserve">დაგეგმვაში. </w:t>
      </w:r>
    </w:p>
    <w:p w:rsidR="00CC0E80" w:rsidRPr="00FC2FCB" w:rsidRDefault="00CC0E80" w:rsidP="00FC2FCB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0" w:firstLine="0"/>
        <w:jc w:val="both"/>
        <w:rPr>
          <w:rFonts w:ascii="Sylfaen" w:hAnsi="Sylfaen"/>
          <w:sz w:val="18"/>
          <w:szCs w:val="18"/>
          <w:lang w:val="ka-GE"/>
        </w:rPr>
      </w:pPr>
      <w:r w:rsidRPr="00FC2FCB">
        <w:rPr>
          <w:rFonts w:ascii="Sylfaen" w:hAnsi="Sylfaen"/>
          <w:b/>
          <w:bCs/>
          <w:noProof/>
          <w:sz w:val="18"/>
          <w:szCs w:val="18"/>
          <w:lang w:val="ka-GE"/>
        </w:rPr>
        <w:t xml:space="preserve">ახდენს </w:t>
      </w:r>
      <w:r w:rsidRPr="00FC2FCB">
        <w:rPr>
          <w:rFonts w:ascii="Sylfaen" w:hAnsi="Sylfaen"/>
          <w:bCs/>
          <w:noProof/>
          <w:sz w:val="18"/>
          <w:szCs w:val="18"/>
          <w:lang w:val="ka-GE"/>
        </w:rPr>
        <w:t xml:space="preserve"> ორგანიზაციის მდგომარეობის </w:t>
      </w:r>
      <w:r w:rsidR="00A45C69" w:rsidRPr="00FC2FCB">
        <w:rPr>
          <w:rFonts w:ascii="Sylfaen" w:hAnsi="Sylfaen"/>
          <w:bCs/>
          <w:noProof/>
          <w:sz w:val="18"/>
          <w:szCs w:val="18"/>
          <w:lang w:val="ka-GE"/>
        </w:rPr>
        <w:t>შეფასებას</w:t>
      </w:r>
      <w:r w:rsidR="006976C6" w:rsidRPr="00FC2FCB">
        <w:rPr>
          <w:rFonts w:ascii="Sylfaen" w:hAnsi="Sylfaen"/>
          <w:bCs/>
          <w:noProof/>
          <w:sz w:val="18"/>
          <w:szCs w:val="18"/>
          <w:lang w:val="ka-GE"/>
        </w:rPr>
        <w:t xml:space="preserve"> </w:t>
      </w:r>
      <w:r w:rsidR="00A45C69" w:rsidRPr="00FC2FCB">
        <w:rPr>
          <w:rFonts w:ascii="Sylfaen" w:hAnsi="Sylfaen"/>
          <w:sz w:val="18"/>
          <w:szCs w:val="18"/>
          <w:lang w:val="ka-GE"/>
        </w:rPr>
        <w:t xml:space="preserve"> </w:t>
      </w:r>
      <w:r w:rsidR="00A45C69" w:rsidRPr="00FC2FCB">
        <w:rPr>
          <w:rFonts w:ascii="Sylfaen" w:hAnsi="Sylfaen" w:cs="Sylfaen"/>
          <w:sz w:val="18"/>
          <w:szCs w:val="18"/>
          <w:lang w:val="ka-GE"/>
        </w:rPr>
        <w:t>უახლესი მეთოდების გამოყენებით წინასწარ განსაზღვრული მითითებების შესაბამისად.</w:t>
      </w:r>
      <w:r w:rsidRPr="00FC2FCB">
        <w:rPr>
          <w:rFonts w:ascii="Sylfaen" w:hAnsi="Sylfaen"/>
          <w:bCs/>
          <w:noProof/>
          <w:sz w:val="18"/>
          <w:szCs w:val="18"/>
          <w:lang w:val="ka-GE"/>
        </w:rPr>
        <w:t xml:space="preserve"> </w:t>
      </w:r>
    </w:p>
    <w:p w:rsidR="00A45C69" w:rsidRPr="00FC2FCB" w:rsidRDefault="00A45C69" w:rsidP="00FC2FCB">
      <w:pPr>
        <w:numPr>
          <w:ilvl w:val="0"/>
          <w:numId w:val="4"/>
        </w:numPr>
        <w:tabs>
          <w:tab w:val="num" w:pos="180"/>
        </w:tabs>
        <w:spacing w:after="0" w:line="240" w:lineRule="auto"/>
        <w:ind w:left="0" w:firstLine="0"/>
        <w:jc w:val="both"/>
        <w:rPr>
          <w:rFonts w:ascii="Sylfaen" w:hAnsi="Sylfaen"/>
          <w:sz w:val="18"/>
          <w:szCs w:val="18"/>
          <w:lang w:val="ka-GE"/>
        </w:rPr>
      </w:pPr>
      <w:r w:rsidRPr="00FC2FCB">
        <w:rPr>
          <w:rFonts w:ascii="Sylfaen" w:hAnsi="Sylfaen"/>
          <w:b/>
          <w:sz w:val="18"/>
          <w:szCs w:val="18"/>
          <w:lang w:val="ka-GE"/>
        </w:rPr>
        <w:t>ადგენს</w:t>
      </w:r>
      <w:r w:rsidRPr="00FC2FCB">
        <w:rPr>
          <w:rFonts w:ascii="Sylfaen" w:hAnsi="Sylfaen"/>
          <w:sz w:val="18"/>
          <w:szCs w:val="18"/>
          <w:lang w:val="ka-GE"/>
        </w:rPr>
        <w:t xml:space="preserve">  ეფექტური შეფასების სისტემის მახასიათებლებს.</w:t>
      </w:r>
    </w:p>
    <w:p w:rsidR="006976C6" w:rsidRPr="00FC2FCB" w:rsidRDefault="006976C6" w:rsidP="006E7F5C">
      <w:pPr>
        <w:pStyle w:val="ListParagraph"/>
        <w:numPr>
          <w:ilvl w:val="0"/>
          <w:numId w:val="1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Sylfaen" w:hAnsi="Sylfaen"/>
          <w:bCs/>
          <w:sz w:val="18"/>
          <w:szCs w:val="18"/>
          <w:lang w:val="ka-GE"/>
        </w:rPr>
      </w:pPr>
      <w:r w:rsidRPr="00FC2FCB">
        <w:rPr>
          <w:rFonts w:ascii="Sylfaen" w:hAnsi="Sylfaen"/>
          <w:b/>
          <w:bCs/>
          <w:sz w:val="18"/>
          <w:szCs w:val="18"/>
          <w:lang w:val="ka-GE"/>
        </w:rPr>
        <w:t>აკეთებს</w:t>
      </w:r>
      <w:r w:rsidRPr="00FC2FCB">
        <w:rPr>
          <w:rFonts w:ascii="Sylfaen" w:hAnsi="Sylfaen"/>
          <w:bCs/>
          <w:sz w:val="18"/>
          <w:szCs w:val="18"/>
          <w:lang w:val="ka-GE"/>
        </w:rPr>
        <w:t xml:space="preserve"> დასკვნებს სტრატეგიულ </w:t>
      </w:r>
      <w:r w:rsidR="00763BDE" w:rsidRPr="00FC2FCB">
        <w:rPr>
          <w:rFonts w:ascii="Sylfaen" w:hAnsi="Sylfaen"/>
          <w:bCs/>
          <w:sz w:val="18"/>
          <w:szCs w:val="18"/>
          <w:lang w:val="ka-GE"/>
        </w:rPr>
        <w:t>მართვასთან</w:t>
      </w:r>
      <w:r w:rsidRPr="00FC2FCB">
        <w:rPr>
          <w:rFonts w:ascii="Sylfaen" w:hAnsi="Sylfaen"/>
          <w:bCs/>
          <w:sz w:val="18"/>
          <w:szCs w:val="18"/>
          <w:lang w:val="ka-GE"/>
        </w:rPr>
        <w:t xml:space="preserve"> დაკავშირებულ ინფორმაციის კრიტიკული ანალიზის საფუძველზე უახლეს მონაცემებზე დაყრდნობით.</w:t>
      </w:r>
    </w:p>
    <w:p w:rsidR="006976C6" w:rsidRPr="00FC2FCB" w:rsidRDefault="006976C6" w:rsidP="00FC2FCB">
      <w:pPr>
        <w:numPr>
          <w:ilvl w:val="0"/>
          <w:numId w:val="13"/>
        </w:numPr>
        <w:tabs>
          <w:tab w:val="left" w:pos="180"/>
        </w:tabs>
        <w:autoSpaceDE w:val="0"/>
        <w:autoSpaceDN w:val="0"/>
        <w:adjustRightInd w:val="0"/>
        <w:spacing w:after="0"/>
        <w:ind w:left="0" w:firstLine="0"/>
        <w:rPr>
          <w:rFonts w:ascii="Sylfaen" w:eastAsia="Calibri" w:hAnsi="Sylfaen" w:cs="Sylfaen"/>
          <w:sz w:val="18"/>
          <w:szCs w:val="18"/>
          <w:lang w:val="ka-GE" w:eastAsia="ru-RU"/>
        </w:rPr>
      </w:pPr>
      <w:r w:rsidRPr="00FC2FCB">
        <w:rPr>
          <w:rFonts w:ascii="Sylfaen" w:hAnsi="Sylfaen" w:cs="Sylfaen"/>
          <w:b/>
          <w:bCs/>
          <w:sz w:val="18"/>
          <w:szCs w:val="18"/>
          <w:lang w:val="ka-GE"/>
        </w:rPr>
        <w:t xml:space="preserve">ახდენს </w:t>
      </w:r>
      <w:r w:rsidRPr="00FC2FCB">
        <w:rPr>
          <w:rFonts w:ascii="Sylfaen" w:hAnsi="Sylfaen" w:cs="Sylfaen"/>
          <w:bCs/>
          <w:sz w:val="18"/>
          <w:szCs w:val="18"/>
          <w:lang w:val="ka-GE"/>
        </w:rPr>
        <w:t xml:space="preserve">პრეზენტაციას  სტრატეგიულ მენეჯმენტთან  დაკავშირებულ პრობლემურ საკითხზე შესრულებული სამუშაოს შესახებ. </w:t>
      </w:r>
    </w:p>
    <w:p w:rsidR="006976C6" w:rsidRPr="00FC2FCB" w:rsidRDefault="006976C6" w:rsidP="00FC2FCB">
      <w:pPr>
        <w:numPr>
          <w:ilvl w:val="0"/>
          <w:numId w:val="13"/>
        </w:numPr>
        <w:tabs>
          <w:tab w:val="left" w:pos="180"/>
        </w:tabs>
        <w:autoSpaceDE w:val="0"/>
        <w:autoSpaceDN w:val="0"/>
        <w:adjustRightInd w:val="0"/>
        <w:spacing w:after="0"/>
        <w:ind w:left="0" w:firstLine="0"/>
        <w:rPr>
          <w:rFonts w:ascii="Sylfaen" w:eastAsia="Calibri" w:hAnsi="Sylfaen" w:cs="Sylfaen"/>
          <w:sz w:val="18"/>
          <w:szCs w:val="18"/>
          <w:lang w:val="ka-GE" w:eastAsia="ru-RU"/>
        </w:rPr>
      </w:pPr>
      <w:r w:rsidRPr="00FC2FCB">
        <w:rPr>
          <w:rFonts w:ascii="Sylfaen" w:hAnsi="Sylfaen"/>
          <w:b/>
          <w:sz w:val="18"/>
          <w:szCs w:val="18"/>
          <w:lang w:val="ka-GE"/>
        </w:rPr>
        <w:t>მონაწილეობა</w:t>
      </w:r>
      <w:r w:rsidRPr="00FC2FCB">
        <w:rPr>
          <w:rFonts w:ascii="Sylfaen" w:hAnsi="Sylfaen"/>
          <w:sz w:val="18"/>
          <w:szCs w:val="18"/>
          <w:lang w:val="ka-GE"/>
        </w:rPr>
        <w:t>ს  იღებს დისკუსიაში</w:t>
      </w:r>
      <w:r w:rsidRPr="00FC2FCB"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FC2FCB">
        <w:rPr>
          <w:rFonts w:ascii="Sylfaen" w:hAnsi="Sylfaen" w:cs="Sylfaen"/>
          <w:bCs/>
          <w:sz w:val="18"/>
          <w:szCs w:val="18"/>
          <w:lang w:val="ka-GE"/>
        </w:rPr>
        <w:t xml:space="preserve">სტრატეგიულ </w:t>
      </w:r>
      <w:r w:rsidR="00ED2E67" w:rsidRPr="00FC2FCB">
        <w:rPr>
          <w:rFonts w:ascii="Sylfaen" w:hAnsi="Sylfaen" w:cs="Sylfaen"/>
          <w:bCs/>
          <w:sz w:val="18"/>
          <w:szCs w:val="18"/>
          <w:lang w:val="ka-GE"/>
        </w:rPr>
        <w:t>მენეჯმენტის საინფორმაციო სისტემის საკითხებზე</w:t>
      </w:r>
      <w:r w:rsidRPr="00FC2FCB">
        <w:rPr>
          <w:rFonts w:ascii="Sylfaen" w:hAnsi="Sylfaen" w:cs="Sylfaen"/>
          <w:bCs/>
          <w:sz w:val="18"/>
          <w:szCs w:val="18"/>
          <w:lang w:val="ka-GE"/>
        </w:rPr>
        <w:t xml:space="preserve"> </w:t>
      </w:r>
      <w:r w:rsidRPr="00FC2FCB"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FC2FCB">
        <w:rPr>
          <w:rFonts w:ascii="Sylfaen" w:eastAsia="Calibri" w:hAnsi="Sylfaen" w:cs="Sylfaen"/>
          <w:sz w:val="18"/>
          <w:szCs w:val="18"/>
          <w:lang w:val="ka-GE" w:eastAsia="ru-RU"/>
        </w:rPr>
        <w:t xml:space="preserve">დარგის </w:t>
      </w:r>
      <w:r w:rsidRPr="00FC2FCB">
        <w:rPr>
          <w:rFonts w:ascii="Sylfaen" w:hAnsi="Sylfaen" w:cs="Sylfaen"/>
          <w:bCs/>
          <w:sz w:val="18"/>
          <w:szCs w:val="18"/>
          <w:lang w:val="ka-GE"/>
        </w:rPr>
        <w:t>სპეციალისტებთან და არასპეციალისტებთან;</w:t>
      </w:r>
    </w:p>
    <w:p w:rsidR="006976C6" w:rsidRPr="00FC2FCB" w:rsidRDefault="006976C6" w:rsidP="00FC2FCB">
      <w:pPr>
        <w:tabs>
          <w:tab w:val="left" w:pos="180"/>
        </w:tabs>
        <w:autoSpaceDE w:val="0"/>
        <w:autoSpaceDN w:val="0"/>
        <w:adjustRightInd w:val="0"/>
        <w:spacing w:after="0"/>
        <w:rPr>
          <w:rFonts w:ascii="Sylfaen" w:eastAsia="Calibri" w:hAnsi="Sylfaen" w:cs="Sylfaen"/>
          <w:sz w:val="18"/>
          <w:szCs w:val="18"/>
          <w:lang w:val="ka-GE" w:eastAsia="ru-RU"/>
        </w:rPr>
      </w:pPr>
    </w:p>
    <w:p w:rsidR="006976C6" w:rsidRPr="00FC2FCB" w:rsidRDefault="000C0536" w:rsidP="00FC2FCB">
      <w:pPr>
        <w:tabs>
          <w:tab w:val="left" w:pos="0"/>
          <w:tab w:val="left" w:pos="180"/>
        </w:tabs>
        <w:spacing w:after="0" w:line="240" w:lineRule="auto"/>
        <w:rPr>
          <w:rFonts w:ascii="Sylfaen" w:hAnsi="Sylfaen"/>
          <w:b/>
          <w:sz w:val="18"/>
          <w:szCs w:val="18"/>
          <w:lang w:val="ka-GE"/>
        </w:rPr>
      </w:pPr>
      <w:r w:rsidRPr="00FC2FCB">
        <w:rPr>
          <w:rFonts w:ascii="Sylfaen" w:hAnsi="Sylfaen"/>
          <w:b/>
          <w:sz w:val="18"/>
          <w:szCs w:val="18"/>
          <w:lang w:val="ka-GE"/>
        </w:rPr>
        <w:lastRenderedPageBreak/>
        <w:t>პასუხისმგებლობა და ავტონომიურობა</w:t>
      </w:r>
    </w:p>
    <w:p w:rsidR="006976C6" w:rsidRPr="00FC2FCB" w:rsidRDefault="000C0536" w:rsidP="00FC2FCB">
      <w:pPr>
        <w:pStyle w:val="ListParagraph"/>
        <w:numPr>
          <w:ilvl w:val="0"/>
          <w:numId w:val="14"/>
        </w:numPr>
        <w:tabs>
          <w:tab w:val="left" w:pos="180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Sylfaen" w:hAnsi="Sylfaen" w:cs="Sylfaen"/>
          <w:b/>
          <w:bCs/>
          <w:sz w:val="18"/>
          <w:szCs w:val="18"/>
          <w:lang w:val="ka-GE"/>
        </w:rPr>
      </w:pPr>
      <w:r w:rsidRPr="00FC2FCB">
        <w:rPr>
          <w:rFonts w:ascii="Sylfaen" w:hAnsi="Sylfaen" w:cs="Sylfaen"/>
          <w:b/>
          <w:bCs/>
          <w:sz w:val="18"/>
          <w:szCs w:val="18"/>
          <w:lang w:val="ka-GE"/>
        </w:rPr>
        <w:t>ადგენს</w:t>
      </w:r>
      <w:r w:rsidR="0024056B" w:rsidRPr="00FC2FCB">
        <w:rPr>
          <w:rFonts w:ascii="Sylfaen" w:hAnsi="Sylfaen" w:cs="Sylfaen"/>
          <w:b/>
          <w:bCs/>
          <w:sz w:val="18"/>
          <w:szCs w:val="18"/>
          <w:lang w:val="ka-GE"/>
        </w:rPr>
        <w:t xml:space="preserve"> </w:t>
      </w:r>
      <w:r w:rsidR="00ED2E67" w:rsidRPr="00FC2FCB">
        <w:rPr>
          <w:rFonts w:ascii="Sylfaen" w:hAnsi="Sylfaen" w:cs="Sylfaen"/>
          <w:bCs/>
          <w:sz w:val="18"/>
          <w:szCs w:val="18"/>
          <w:lang w:val="ka-GE"/>
        </w:rPr>
        <w:t>ორგანიზაციების სტრატეგიულ</w:t>
      </w:r>
      <w:r w:rsidR="006976C6" w:rsidRPr="00FC2FCB">
        <w:rPr>
          <w:rFonts w:ascii="Sylfaen" w:hAnsi="Sylfaen" w:cs="Sylfaen"/>
          <w:bCs/>
          <w:sz w:val="18"/>
          <w:szCs w:val="18"/>
          <w:lang w:val="ka-GE"/>
        </w:rPr>
        <w:t xml:space="preserve"> საქმიანობასთან დაკავშირებულ პრობლემურ საკითხზე </w:t>
      </w:r>
      <w:r w:rsidR="0024056B" w:rsidRPr="00FC2FCB">
        <w:rPr>
          <w:rFonts w:ascii="Sylfaen" w:hAnsi="Sylfaen" w:cs="Sylfaen"/>
          <w:bCs/>
          <w:sz w:val="18"/>
          <w:szCs w:val="18"/>
          <w:lang w:val="ka-GE"/>
        </w:rPr>
        <w:t xml:space="preserve"> სწავლის შემდგომ</w:t>
      </w:r>
      <w:r w:rsidRPr="00FC2FCB">
        <w:rPr>
          <w:rFonts w:ascii="Sylfaen" w:hAnsi="Sylfaen" w:cs="Sylfaen"/>
          <w:bCs/>
          <w:sz w:val="18"/>
          <w:szCs w:val="18"/>
          <w:lang w:val="ka-GE"/>
        </w:rPr>
        <w:t xml:space="preserve"> </w:t>
      </w:r>
      <w:r w:rsidR="0024056B" w:rsidRPr="00FC2FCB">
        <w:rPr>
          <w:rFonts w:ascii="Sylfaen" w:hAnsi="Sylfaen" w:cs="Sylfaen"/>
          <w:bCs/>
          <w:sz w:val="18"/>
          <w:szCs w:val="18"/>
          <w:lang w:val="ka-GE"/>
        </w:rPr>
        <w:t xml:space="preserve"> საჭიროებებ</w:t>
      </w:r>
      <w:r w:rsidRPr="00FC2FCB">
        <w:rPr>
          <w:rFonts w:ascii="Sylfaen" w:hAnsi="Sylfaen" w:cs="Sylfaen"/>
          <w:bCs/>
          <w:sz w:val="18"/>
          <w:szCs w:val="18"/>
          <w:lang w:val="ka-GE"/>
        </w:rPr>
        <w:t>ს.</w:t>
      </w:r>
    </w:p>
    <w:p w:rsidR="006976C6" w:rsidRPr="00FC2FCB" w:rsidRDefault="006976C6" w:rsidP="006976C6">
      <w:pPr>
        <w:pStyle w:val="ListParagraph"/>
        <w:spacing w:after="0" w:line="240" w:lineRule="auto"/>
        <w:rPr>
          <w:rFonts w:ascii="Sylfaen" w:hAnsi="Sylfaen"/>
          <w:b/>
          <w:sz w:val="18"/>
          <w:szCs w:val="18"/>
          <w:lang w:val="ka-GE"/>
        </w:rPr>
      </w:pPr>
    </w:p>
    <w:p w:rsidR="00CC0E80" w:rsidRPr="00FC2FCB" w:rsidRDefault="00CC0E80" w:rsidP="00FC2FCB">
      <w:pPr>
        <w:pStyle w:val="NormalWeb"/>
        <w:spacing w:before="0" w:beforeAutospacing="0" w:after="0" w:afterAutospacing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FC2FCB">
        <w:rPr>
          <w:rFonts w:ascii="Sylfaen" w:hAnsi="Sylfaen"/>
          <w:b/>
          <w:bCs/>
          <w:sz w:val="18"/>
          <w:szCs w:val="18"/>
          <w:lang w:val="ka-GE"/>
        </w:rPr>
        <w:t>სწავლებისა და სწავლის მეთოდები</w:t>
      </w:r>
      <w:r w:rsidR="000C0536" w:rsidRPr="00FC2FCB">
        <w:rPr>
          <w:rFonts w:ascii="Sylfaen" w:hAnsi="Sylfaen"/>
          <w:b/>
          <w:bCs/>
          <w:sz w:val="18"/>
          <w:szCs w:val="18"/>
          <w:lang w:val="ka-GE"/>
        </w:rPr>
        <w:t>/აქტივობები</w:t>
      </w:r>
      <w:r w:rsidRPr="00FC2FCB">
        <w:rPr>
          <w:rFonts w:ascii="Sylfaen" w:hAnsi="Sylfaen"/>
          <w:b/>
          <w:bCs/>
          <w:sz w:val="18"/>
          <w:szCs w:val="18"/>
          <w:lang w:val="pt-PT"/>
        </w:rPr>
        <w:t xml:space="preserve">: </w:t>
      </w:r>
    </w:p>
    <w:p w:rsidR="00CC0E80" w:rsidRPr="00FC2FCB" w:rsidRDefault="00CC0E80" w:rsidP="00CC0E80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18"/>
          <w:szCs w:val="18"/>
          <w:lang w:val="ka-GE" w:eastAsia="en-GB"/>
        </w:rPr>
      </w:pPr>
      <w:r w:rsidRPr="00FC2FCB">
        <w:rPr>
          <w:rFonts w:ascii="Sylfaen" w:hAnsi="Sylfaen"/>
          <w:bCs/>
          <w:sz w:val="18"/>
          <w:szCs w:val="18"/>
          <w:lang w:val="ka-GE"/>
        </w:rPr>
        <w:t>სალექციო, სამუშაო ჯგუფში მუშაობ</w:t>
      </w:r>
      <w:r w:rsidR="000C0536" w:rsidRPr="00FC2FCB">
        <w:rPr>
          <w:rFonts w:ascii="Sylfaen" w:hAnsi="Sylfaen"/>
          <w:bCs/>
          <w:sz w:val="18"/>
          <w:szCs w:val="18"/>
          <w:lang w:val="ka-GE"/>
        </w:rPr>
        <w:t>ა,</w:t>
      </w:r>
      <w:r w:rsidRPr="00FC2FCB">
        <w:rPr>
          <w:rFonts w:ascii="Sylfaen" w:hAnsi="Sylfaen"/>
          <w:bCs/>
          <w:sz w:val="18"/>
          <w:szCs w:val="18"/>
          <w:lang w:val="ka-GE"/>
        </w:rPr>
        <w:t xml:space="preserve"> პრაქტიკული მუშაობ</w:t>
      </w:r>
      <w:r w:rsidR="000C0536" w:rsidRPr="00FC2FCB">
        <w:rPr>
          <w:rFonts w:ascii="Sylfaen" w:hAnsi="Sylfaen"/>
          <w:bCs/>
          <w:sz w:val="18"/>
          <w:szCs w:val="18"/>
          <w:lang w:val="ka-GE"/>
        </w:rPr>
        <w:t>ა,</w:t>
      </w:r>
      <w:r w:rsidRPr="00FC2FCB">
        <w:rPr>
          <w:rFonts w:ascii="Sylfaen" w:hAnsi="Sylfaen"/>
          <w:bCs/>
          <w:sz w:val="18"/>
          <w:szCs w:val="18"/>
          <w:lang w:val="ka-GE"/>
        </w:rPr>
        <w:t xml:space="preserve"> დემონსტრირებ</w:t>
      </w:r>
      <w:r w:rsidR="000C0536" w:rsidRPr="00FC2FCB">
        <w:rPr>
          <w:rFonts w:ascii="Sylfaen" w:hAnsi="Sylfaen"/>
          <w:bCs/>
          <w:sz w:val="18"/>
          <w:szCs w:val="18"/>
          <w:lang w:val="ka-GE"/>
        </w:rPr>
        <w:t>ა,</w:t>
      </w:r>
      <w:r w:rsidRPr="00FC2FCB">
        <w:rPr>
          <w:rFonts w:ascii="Sylfaen" w:hAnsi="Sylfaen"/>
          <w:bCs/>
          <w:sz w:val="18"/>
          <w:szCs w:val="18"/>
          <w:lang w:val="ka-GE"/>
        </w:rPr>
        <w:t xml:space="preserve"> დისკუსი</w:t>
      </w:r>
      <w:r w:rsidR="000C0536" w:rsidRPr="00FC2FCB">
        <w:rPr>
          <w:rFonts w:ascii="Sylfaen" w:hAnsi="Sylfaen"/>
          <w:bCs/>
          <w:sz w:val="18"/>
          <w:szCs w:val="18"/>
          <w:lang w:val="ka-GE"/>
        </w:rPr>
        <w:t>ა,</w:t>
      </w:r>
      <w:r w:rsidRPr="00FC2FCB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="000C0536" w:rsidRPr="00FC2FCB">
        <w:rPr>
          <w:rFonts w:ascii="Sylfaen" w:hAnsi="Sylfaen"/>
          <w:bCs/>
          <w:sz w:val="18"/>
          <w:szCs w:val="18"/>
          <w:lang w:val="ka-GE"/>
        </w:rPr>
        <w:t>გონებრივი იერიში,</w:t>
      </w:r>
      <w:r w:rsidRPr="00FC2FCB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Pr="00FC2FCB">
        <w:rPr>
          <w:rFonts w:ascii="Sylfaen" w:hAnsi="Sylfaen" w:cs="Sylfaen"/>
          <w:bCs/>
          <w:noProof/>
          <w:color w:val="231F20"/>
          <w:sz w:val="18"/>
          <w:szCs w:val="18"/>
          <w:lang w:val="ka-GE"/>
        </w:rPr>
        <w:t>როლური და სიტუაციური თამაშები</w:t>
      </w:r>
      <w:r w:rsidR="000C0536" w:rsidRPr="00FC2FCB">
        <w:rPr>
          <w:rFonts w:ascii="Sylfaen" w:hAnsi="Sylfaen"/>
          <w:bCs/>
          <w:sz w:val="18"/>
          <w:szCs w:val="18"/>
          <w:lang w:val="ka-GE"/>
        </w:rPr>
        <w:t>,</w:t>
      </w:r>
      <w:r w:rsidRPr="00FC2FCB">
        <w:rPr>
          <w:rFonts w:ascii="Sylfaen" w:hAnsi="Sylfaen"/>
          <w:bCs/>
          <w:sz w:val="18"/>
          <w:szCs w:val="18"/>
          <w:lang w:val="ka-GE"/>
        </w:rPr>
        <w:t xml:space="preserve"> ანალიზი</w:t>
      </w:r>
      <w:r w:rsidR="000C0536" w:rsidRPr="00FC2FCB">
        <w:rPr>
          <w:rFonts w:ascii="Sylfaen" w:hAnsi="Sylfaen"/>
          <w:bCs/>
          <w:sz w:val="18"/>
          <w:szCs w:val="18"/>
          <w:lang w:val="ka-GE"/>
        </w:rPr>
        <w:t xml:space="preserve">,  </w:t>
      </w:r>
      <w:r w:rsidRPr="00FC2FCB">
        <w:rPr>
          <w:rFonts w:ascii="Sylfaen" w:hAnsi="Sylfaen"/>
          <w:bCs/>
          <w:sz w:val="18"/>
          <w:szCs w:val="18"/>
          <w:lang w:val="ka-GE"/>
        </w:rPr>
        <w:t xml:space="preserve"> სინთეზი</w:t>
      </w:r>
      <w:r w:rsidR="000C0536" w:rsidRPr="00FC2FCB">
        <w:rPr>
          <w:rFonts w:ascii="Sylfaen" w:hAnsi="Sylfaen"/>
          <w:bCs/>
          <w:sz w:val="18"/>
          <w:szCs w:val="18"/>
          <w:lang w:val="ka-GE"/>
        </w:rPr>
        <w:t>.</w:t>
      </w:r>
    </w:p>
    <w:p w:rsidR="00CC0E80" w:rsidRPr="00FC2FCB" w:rsidRDefault="00CC0E80" w:rsidP="00CC0E80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KolhetyNormal"/>
          <w:noProof/>
          <w:color w:val="231F20"/>
          <w:sz w:val="18"/>
          <w:szCs w:val="18"/>
          <w:lang w:val="ka-GE"/>
        </w:rPr>
      </w:pPr>
    </w:p>
    <w:p w:rsidR="00CC0E80" w:rsidRDefault="00CC0E80" w:rsidP="00CC0E80">
      <w:p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 w:rsidRPr="00FC2FCB">
        <w:rPr>
          <w:rFonts w:ascii="Sylfaen" w:hAnsi="Sylfaen"/>
          <w:b/>
          <w:bCs/>
          <w:sz w:val="18"/>
          <w:szCs w:val="18"/>
          <w:lang w:val="de-DE"/>
        </w:rPr>
        <w:t>სასწავლო</w:t>
      </w:r>
      <w:r w:rsidRPr="00FC2FCB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Pr="00FC2FCB">
        <w:rPr>
          <w:rFonts w:ascii="Sylfaen" w:hAnsi="Sylfaen"/>
          <w:b/>
          <w:bCs/>
          <w:sz w:val="18"/>
          <w:szCs w:val="18"/>
          <w:lang w:val="de-DE"/>
        </w:rPr>
        <w:t>კურსის</w:t>
      </w:r>
      <w:r w:rsidRPr="00FC2FCB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Pr="00FC2FCB">
        <w:rPr>
          <w:rFonts w:ascii="Sylfaen" w:hAnsi="Sylfaen"/>
          <w:b/>
          <w:bCs/>
          <w:sz w:val="18"/>
          <w:szCs w:val="18"/>
          <w:lang w:val="de-DE"/>
        </w:rPr>
        <w:t xml:space="preserve">შინაარსი: </w:t>
      </w:r>
      <w:r w:rsidRPr="00FC2FCB">
        <w:rPr>
          <w:rFonts w:ascii="Sylfaen" w:hAnsi="Sylfaen"/>
          <w:bCs/>
          <w:sz w:val="18"/>
          <w:szCs w:val="18"/>
          <w:lang w:val="ka-GE"/>
        </w:rPr>
        <w:t xml:space="preserve">სასწავლო კურსით გათვალისწინებულია ყოველკვირეული </w:t>
      </w:r>
      <w:r w:rsidR="00F556BF" w:rsidRPr="00FC2FCB">
        <w:rPr>
          <w:rFonts w:ascii="Sylfaen" w:hAnsi="Sylfaen"/>
          <w:bCs/>
          <w:sz w:val="18"/>
          <w:szCs w:val="18"/>
        </w:rPr>
        <w:t>2</w:t>
      </w:r>
      <w:r w:rsidRPr="00FC2FCB">
        <w:rPr>
          <w:rFonts w:ascii="Sylfaen" w:hAnsi="Sylfaen"/>
          <w:bCs/>
          <w:sz w:val="18"/>
          <w:szCs w:val="18"/>
          <w:lang w:val="ka-GE"/>
        </w:rPr>
        <w:t xml:space="preserve"> სთ სალექციო და </w:t>
      </w:r>
      <w:r w:rsidR="00731CCA" w:rsidRPr="00FC2FCB">
        <w:rPr>
          <w:rFonts w:ascii="Sylfaen" w:hAnsi="Sylfaen"/>
          <w:bCs/>
          <w:sz w:val="18"/>
          <w:szCs w:val="18"/>
        </w:rPr>
        <w:t>2</w:t>
      </w:r>
      <w:r w:rsidRPr="00FC2FCB">
        <w:rPr>
          <w:rFonts w:ascii="Sylfaen" w:hAnsi="Sylfaen"/>
          <w:bCs/>
          <w:sz w:val="18"/>
          <w:szCs w:val="18"/>
          <w:lang w:val="ka-GE"/>
        </w:rPr>
        <w:t xml:space="preserve"> სთ პრაქტიკული მეცადინეობა.</w:t>
      </w:r>
    </w:p>
    <w:p w:rsidR="00FC2FCB" w:rsidRPr="00FC2FCB" w:rsidRDefault="00FC2FCB" w:rsidP="00CC0E80">
      <w:pPr>
        <w:spacing w:after="0"/>
        <w:jc w:val="both"/>
        <w:rPr>
          <w:rFonts w:ascii="Sylfaen" w:hAnsi="Sylfaen"/>
          <w:bCs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7320"/>
        <w:gridCol w:w="1974"/>
      </w:tblGrid>
      <w:tr w:rsidR="00CC0E80" w:rsidRPr="00FC2FCB" w:rsidTr="009848D5">
        <w:trPr>
          <w:trHeight w:val="814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FC2FCB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de-D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სასწავლო კვირა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FC2FCB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FC2FCB">
              <w:rPr>
                <w:rFonts w:ascii="Sylfaen" w:hAnsi="Sylfaen"/>
                <w:b/>
                <w:bCs/>
                <w:sz w:val="18"/>
                <w:szCs w:val="18"/>
              </w:rPr>
              <w:t>თემა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C2FCB" w:rsidRDefault="00CC0E8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შენიშვნა</w:t>
            </w:r>
          </w:p>
        </w:tc>
      </w:tr>
      <w:tr w:rsidR="00CC0E80" w:rsidRPr="00FC2FCB" w:rsidTr="009848D5">
        <w:trPr>
          <w:trHeight w:val="691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k-KZ"/>
              </w:rPr>
              <w:t>1</w:t>
            </w: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 </w:t>
            </w:r>
          </w:p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FC2FCB" w:rsidRDefault="00CC0E80">
            <w:pPr>
              <w:spacing w:after="0" w:line="240" w:lineRule="auto"/>
              <w:rPr>
                <w:rFonts w:ascii="Sylfaen" w:hAnsi="Sylfaen" w:cs="Sylfaen"/>
                <w:b/>
                <w:bCs/>
                <w:i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b/>
                <w:bCs/>
                <w:i/>
                <w:sz w:val="18"/>
                <w:szCs w:val="18"/>
                <w:lang w:val="ka-GE"/>
              </w:rPr>
              <w:t>სილაბუსის პრეზენტაცია</w:t>
            </w:r>
          </w:p>
          <w:p w:rsidR="00C802B2" w:rsidRPr="00FC2FCB" w:rsidRDefault="00C802B2" w:rsidP="00C802B2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სტრატეგიული მენეჯმენტის პროცესი.</w:t>
            </w:r>
          </w:p>
          <w:p w:rsidR="00CC0E80" w:rsidRPr="00FC2FCB" w:rsidRDefault="00C802B2" w:rsidP="00C802B2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სტრატეგიული მენეჯმენტის პროცესის დახასიათება,  სტრატეგიული დაგეგმვა, სტრატეგია, ეთიკა და სოციალური პასუხისმგებლობა</w:t>
            </w:r>
            <w:r w:rsidRPr="00FC2FCB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C2FCB" w:rsidRDefault="00CC0E80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CC0E80" w:rsidRPr="00FC2FCB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18"/>
                <w:szCs w:val="18"/>
              </w:rPr>
            </w:pPr>
            <w:r w:rsidRPr="00FC2FCB">
              <w:rPr>
                <w:rFonts w:ascii="Sylfaen" w:hAnsi="Sylfaen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02B2" w:rsidRPr="00FC2FCB" w:rsidRDefault="00C802B2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სტრატეგიული დაგეგმვა აშშ-ს გარეთ</w:t>
            </w:r>
          </w:p>
          <w:p w:rsidR="00CC0E80" w:rsidRPr="00FC2FCB" w:rsidRDefault="00CC0E80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C802B2" w:rsidRPr="00FC2FCB">
              <w:rPr>
                <w:rFonts w:ascii="Sylfaen" w:hAnsi="Sylfaen"/>
                <w:sz w:val="18"/>
                <w:szCs w:val="18"/>
                <w:lang w:val="ka-GE"/>
              </w:rPr>
              <w:t>მრავალეროვნული ორგანიზაციები, საერთაშორისო ოპერაციების უპირატესობები და ნაკლოვანებები, გლობალური გამოწვევები,  ბიზნესის კლიმატი ქვეყნებსა და კონტინენტებზე</w:t>
            </w:r>
            <w:r w:rsidR="002D5D75"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,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C2FCB" w:rsidRDefault="00CC0E8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CC0E80" w:rsidRPr="00FC2FCB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</w:rPr>
              <w:t>3</w:t>
            </w: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 xml:space="preserve">  </w:t>
            </w:r>
          </w:p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18"/>
                <w:szCs w:val="18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FC2FCB" w:rsidRDefault="002D5D75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ეთიკა, სოციალური პასუხისმგებლობა და მდგრადობა</w:t>
            </w:r>
            <w:r w:rsidR="00CC0E80"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</w:p>
          <w:p w:rsidR="00CC0E80" w:rsidRPr="00FC2FCB" w:rsidRDefault="002D5D7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ბიზნესის ეთიკა,  სოციალური პასუხისმგებლობა და ეკოლოგიური მდგრადობა</w:t>
            </w:r>
            <w:r w:rsidR="009848D5" w:rsidRPr="00FC2FCB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="00CC0E80"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FC2FCB" w:rsidRDefault="00CC0E8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CC0E80" w:rsidRPr="00FC2FCB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</w:rPr>
              <w:t>4</w:t>
            </w: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 xml:space="preserve">  </w:t>
            </w:r>
          </w:p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FC2FCB" w:rsidRDefault="002D5D75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სტრატეგიის ტიპები</w:t>
            </w:r>
            <w:r w:rsidR="00CC0E80"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</w:p>
          <w:p w:rsidR="00CC0E80" w:rsidRPr="00FC2FCB" w:rsidRDefault="002D5D7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გრძელვადიანი მიზნები,  სტრატეგიის ტიპები და დონეები, ინტეგრაციის სტრატეგიები, ინტენსიური სტრატეგიები, დივერსიფიკაციის სტრატეგიები, თავდაცვითი სტრატეგიები, მაიკლ პორტერის ხუთი საბაზისოსტრატეგია; </w:t>
            </w:r>
            <w:r w:rsidR="00323973"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სტრატეგიის მიღწევის საშუალებები</w:t>
            </w:r>
            <w:r w:rsidR="009848D5" w:rsidRPr="00FC2FCB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="00CC0E80"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FC2FCB" w:rsidRDefault="00CC0E8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CC0E80" w:rsidRPr="00FC2FCB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</w:rPr>
              <w:t>5</w:t>
            </w: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 xml:space="preserve">  </w:t>
            </w:r>
          </w:p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FC2FCB" w:rsidRDefault="00323973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სტრატეგიული მენეჯმენტი  არამომგებიან და სამთავრობო ორგანიზაციებში</w:t>
            </w:r>
            <w:r w:rsidR="00CC0E80"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</w:p>
          <w:p w:rsidR="00CC0E80" w:rsidRPr="00FC2FCB" w:rsidRDefault="00323973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სასწავლო დაწესებულებები, სამედიცინო ორგანიზაციები, სამთავრობო სააგენტოები და დეპარტამენტები; სტრატეგიული მენეჯმენტი მცირე ფირმებში</w:t>
            </w:r>
            <w:r w:rsidR="009848D5" w:rsidRPr="00FC2FCB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FC2FCB" w:rsidRDefault="00CC0E8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CC0E80" w:rsidRPr="00FC2FCB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</w:rPr>
              <w:t>6</w:t>
            </w: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 xml:space="preserve"> -7 </w:t>
            </w:r>
          </w:p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FC2FCB" w:rsidRDefault="00CC0E8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შეფასება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0E80" w:rsidRPr="00FC2FCB" w:rsidRDefault="00CC0E80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CC0E80" w:rsidRPr="00FC2FCB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 xml:space="preserve">8 </w:t>
            </w:r>
          </w:p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1322" w:rsidRPr="00FC2FCB" w:rsidRDefault="00E81322" w:rsidP="00E81322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სტრატეგიული ხედვის  და   მისიის  ანალიზი.</w:t>
            </w:r>
          </w:p>
          <w:p w:rsidR="00CC0E80" w:rsidRPr="00FC2FCB" w:rsidRDefault="00E81322" w:rsidP="00BE7B3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სტრატეგიული ხედვის და მისიის შედარება, ხედვის ანალიზი, ხედვისა და მისიის შემუშავების პროსესი,  ხედვისა და მისიის მნიშვნელობა (სარგებელი)</w:t>
            </w:r>
            <w:r w:rsidR="00BE7B3E" w:rsidRPr="00FC2FCB">
              <w:rPr>
                <w:rFonts w:ascii="Sylfaen" w:hAnsi="Sylfaen"/>
                <w:sz w:val="18"/>
                <w:szCs w:val="18"/>
                <w:lang w:val="ka-GE"/>
              </w:rPr>
              <w:t>, მისიის მახასიათებლები,  მისიის ფორმირება და შეფასება</w:t>
            </w:r>
            <w:r w:rsidR="009848D5" w:rsidRPr="00FC2FCB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                                                                                                               </w:t>
            </w:r>
            <w:r w:rsidR="00CC0E80"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FC2FCB" w:rsidRDefault="00CC0E8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CC0E80" w:rsidRPr="00FC2FCB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 xml:space="preserve">9  </w:t>
            </w:r>
          </w:p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FC2FCB" w:rsidRDefault="00BE7B3E">
            <w:pPr>
              <w:spacing w:after="0" w:line="24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შიდა    აუდიტი</w:t>
            </w:r>
            <w:r w:rsidR="00CC0E80"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</w:p>
          <w:p w:rsidR="00CC0E80" w:rsidRPr="00FC2FCB" w:rsidRDefault="00BE7B3E" w:rsidP="00BE7B3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შიდა აუდიტის არსი; სტრატეგიისა და კულტურის ინტეგრაცია; ფინანსები და აღრიცხვა; უზარალობის ანალიზი; წარმოება და ოპერაციები; კვლევა და განათლება; მენეჯმენტის საინფორმაციო სისტემა; შიდა ფაქტორების შეფასების მატრიცა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FC2FCB" w:rsidRDefault="00CC0E8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CC0E80" w:rsidRPr="00FC2FCB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 xml:space="preserve">10  </w:t>
            </w:r>
          </w:p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FC2FCB" w:rsidRDefault="00BE7B3E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გარე აუდიტი</w:t>
            </w:r>
            <w:r w:rsidR="00CC0E80"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.       </w:t>
            </w:r>
            <w:r w:rsidR="00CC0E80"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CC0E80" w:rsidRPr="00FC2FCB" w:rsidRDefault="00BE7B3E" w:rsidP="009848D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გარე აუდიტის არსი, </w:t>
            </w:r>
            <w:r w:rsidR="00143BA5"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ინდუსტრიული ოპგანიზაციის ხედვა; ეკონომიკური ძალები; სოციალური, კულტურული, დემოგრაფიული და ბუნებრივი გარემოს ძალები; პოლიტიკური, სამთავრობო და სამართლებრივი ძალები; ტექნოლოგიური ძალები; კონკურენტული ძალები; კონკურენტული ანალიზი: პორტერის ხუთი ძალის მოდელი; გარე ინფორმაციის წყაროები; დარგის ანალიზი: გარე ფაქტორების შეფასების მატრიცა; კონკურენტული </w:t>
            </w:r>
            <w:r w:rsidR="0089327F" w:rsidRPr="00FC2FCB">
              <w:rPr>
                <w:rFonts w:ascii="Sylfaen" w:hAnsi="Sylfaen"/>
                <w:sz w:val="18"/>
                <w:szCs w:val="18"/>
                <w:lang w:val="ka-GE"/>
              </w:rPr>
              <w:t>პროფილის მატრიცა</w:t>
            </w:r>
            <w:r w:rsidR="009848D5" w:rsidRPr="00FC2FCB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="00CC0E80"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FC2FCB" w:rsidRDefault="00CC0E8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CC0E80" w:rsidRPr="00FC2FCB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</w:rPr>
              <w:t xml:space="preserve">   </w:t>
            </w: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 xml:space="preserve">11  </w:t>
            </w:r>
          </w:p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FC2FCB" w:rsidRDefault="005F4A71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სტრატეგიის შემუშავება</w:t>
            </w:r>
            <w:r w:rsidR="00C11356"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და შერჩევა</w:t>
            </w:r>
          </w:p>
          <w:p w:rsidR="00CC0E80" w:rsidRPr="00FC2FCB" w:rsidRDefault="005F4A71" w:rsidP="00C11356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სტრატეგიული ანალიზისა და შერჩევის არსი; სტრატეგიის პოზიციონირებისა და მოქმედების შეფასების მატრიცა (სპმშ მატრიცა); ბოსტონის კონსალტინგური ჯგუფის (ბკჯ) მატრიცა; შიდა-გარე შეფასების მატრიცა; გრანდ სტრატეგიის მატრიცა;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FC2FCB" w:rsidRDefault="00CC0E8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CC0E80" w:rsidRPr="00FC2FCB" w:rsidTr="004D701E">
        <w:trPr>
          <w:trHeight w:val="285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C0E80" w:rsidRPr="00FC2FCB" w:rsidRDefault="00CC0E80" w:rsidP="004D701E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</w:rPr>
              <w:t>1</w:t>
            </w: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 xml:space="preserve">2 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545D" w:rsidRPr="00FC2FCB" w:rsidRDefault="00C11356" w:rsidP="00C11356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სტრატეგიის  დაგეგმვა </w:t>
            </w:r>
          </w:p>
          <w:p w:rsidR="00C11356" w:rsidRPr="00FC2FCB" w:rsidRDefault="00C11356" w:rsidP="00C11356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სტრატეგიული დაგეგმვის რაოდენობრივიმატრიცა; სტრატეგიული არჩევანის კულტურული ასპექტები; სტრატეგიული არჩევანის პოლიტიკა.</w:t>
            </w:r>
          </w:p>
          <w:p w:rsidR="00CC0E80" w:rsidRPr="00FC2FCB" w:rsidRDefault="00CC0E80" w:rsidP="004D701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0E80" w:rsidRPr="00FC2FCB" w:rsidRDefault="00CC0E8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4D701E" w:rsidRPr="00FC2FCB" w:rsidTr="004D701E">
        <w:trPr>
          <w:trHeight w:val="227"/>
        </w:trPr>
        <w:tc>
          <w:tcPr>
            <w:tcW w:w="1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701E" w:rsidRPr="00FC2FCB" w:rsidRDefault="004D701E" w:rsidP="004D701E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12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701E" w:rsidRPr="00FC2FCB" w:rsidRDefault="004D701E" w:rsidP="004D701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შეფასება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701E" w:rsidRPr="00FC2FCB" w:rsidRDefault="004D701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CC0E80" w:rsidRPr="00FC2FCB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13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FC2FCB" w:rsidRDefault="004D3946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სტრატეგიის დანერგვა</w:t>
            </w:r>
            <w:r w:rsidR="00CC0E80"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</w:p>
          <w:p w:rsidR="00CC0E80" w:rsidRPr="00FC2FCB" w:rsidRDefault="004D3946" w:rsidP="009848D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სტრატეგიის დანერგვის არსი; ბაზრის სეგმენტაცია; პროდუქტის პოზიციონირების </w:t>
            </w: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რუკა; ფინანსური და საბუღალტრო საკითხები; მენეჯმენტის საინფორმაციო სისტემის საკითხები</w:t>
            </w:r>
            <w:r w:rsidR="009848D5" w:rsidRPr="00FC2FCB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FC2FCB" w:rsidRDefault="00CC0E80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CC0E80" w:rsidRPr="00FC2FCB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</w:rPr>
              <w:t>1</w:t>
            </w: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 xml:space="preserve">4  </w:t>
            </w:r>
          </w:p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FC2FCB" w:rsidRDefault="004D3946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სტრატეგიის რეალიზაცია</w:t>
            </w:r>
            <w:r w:rsidR="00CC0E80"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</w:p>
          <w:p w:rsidR="00CC0E80" w:rsidRPr="00FC2FCB" w:rsidRDefault="004D3946" w:rsidP="009848D5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სტრატეგიის დანერგვის არსი; წლიური მიზნები; პოლიტიკა; რესურსების განაწილება; კონფლიქტების მენეჯმენტი; სტრუქტურის შეთანადება</w:t>
            </w:r>
            <w:r w:rsidR="007A68B9"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 სტრატეგიასთან;  რესტრუქტურიზაცია; შედეგებისა და გადახდის დაკავშირება სტრატეგიასთან; ცვლილებებისადმი წინააღმდეგობის დაძლევის მართვა; ადამიანური რესურსების, პროდუქციისა და ოპერაციების საკითხები სტრატეგიის დანერგვისას</w:t>
            </w:r>
            <w:r w:rsidR="009848D5" w:rsidRPr="00FC2FCB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FC2FCB" w:rsidRDefault="00CC0E8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CC0E80" w:rsidRPr="00FC2FCB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</w:rPr>
              <w:t>1</w:t>
            </w: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 xml:space="preserve">5  </w:t>
            </w:r>
          </w:p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FC2FCB" w:rsidRDefault="00CC0E80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სტრატეგიის  </w:t>
            </w:r>
            <w:r w:rsidR="007A68B9"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მონიტორნიგი</w:t>
            </w:r>
            <w:r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.</w:t>
            </w:r>
          </w:p>
          <w:p w:rsidR="00CC0E80" w:rsidRPr="00FC2FCB" w:rsidRDefault="00CC0E80" w:rsidP="007A68B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სტრატეგიის </w:t>
            </w:r>
            <w:r w:rsidR="007A68B9"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შეფასების არსი; დაბალანსებული შეფასებები; ბეჭდური საინფორმაციო </w:t>
            </w: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7A68B9" w:rsidRPr="00FC2FCB">
              <w:rPr>
                <w:rFonts w:ascii="Sylfaen" w:hAnsi="Sylfaen"/>
                <w:sz w:val="18"/>
                <w:szCs w:val="18"/>
                <w:lang w:val="ka-GE"/>
              </w:rPr>
              <w:t>წყაროები სტრატეგიის შესაფასებლად; ეფექტური შეფასების სისტემის მახასიათებლები; 21-ე საუკუნის გამოწვევები სტრატეგიული მენეჯმენტისათვის</w:t>
            </w: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.                                                                               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0E80" w:rsidRPr="00FC2FCB" w:rsidRDefault="00CC0E8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CC0E80" w:rsidRPr="00FC2FCB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</w:rPr>
              <w:t>1</w:t>
            </w: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 xml:space="preserve">6  </w:t>
            </w:r>
          </w:p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E80" w:rsidRPr="00FC2FCB" w:rsidRDefault="00CC0E80" w:rsidP="00FC2FCB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sz w:val="18"/>
                <w:szCs w:val="18"/>
                <w:lang w:val="ka-GE"/>
              </w:rPr>
              <w:t>პრეზენტაცია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0E80" w:rsidRPr="00FC2FCB" w:rsidRDefault="00CC0E8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CC0E80" w:rsidRPr="00FC2FCB" w:rsidTr="009848D5">
        <w:trPr>
          <w:trHeight w:val="227"/>
        </w:trPr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C2FCB" w:rsidRDefault="009848D5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>17-</w:t>
            </w:r>
            <w:r w:rsidR="00CC0E80" w:rsidRPr="00FC2FCB">
              <w:rPr>
                <w:rFonts w:ascii="Sylfaen" w:hAnsi="Sylfaen"/>
                <w:b/>
                <w:bCs/>
                <w:noProof/>
                <w:sz w:val="18"/>
                <w:szCs w:val="18"/>
                <w:lang w:val="ka-GE"/>
              </w:rPr>
              <w:t xml:space="preserve">19  </w:t>
            </w:r>
          </w:p>
          <w:p w:rsidR="00CC0E80" w:rsidRPr="00FC2FCB" w:rsidRDefault="00CC0E8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C0E80" w:rsidRPr="00FC2FCB" w:rsidRDefault="00CC0E80" w:rsidP="00FC2FCB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C0E80" w:rsidRPr="00FC2FCB" w:rsidRDefault="00CC0E80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</w:tr>
    </w:tbl>
    <w:p w:rsidR="00CC0E80" w:rsidRPr="00FC2FCB" w:rsidRDefault="00CC0E80" w:rsidP="00CC0E80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</w:rPr>
      </w:pPr>
    </w:p>
    <w:p w:rsidR="00CC0E80" w:rsidRPr="00FC2FCB" w:rsidRDefault="00CC0E80" w:rsidP="00CC0E80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</w:rPr>
      </w:pPr>
    </w:p>
    <w:p w:rsidR="00CC0E80" w:rsidRPr="00FC2FCB" w:rsidRDefault="00CC0E80" w:rsidP="00FC2FCB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</w:rPr>
      </w:pPr>
    </w:p>
    <w:p w:rsidR="000E2B0E" w:rsidRPr="00FC2FCB" w:rsidRDefault="000E2B0E" w:rsidP="00FC2FCB">
      <w:pPr>
        <w:pStyle w:val="BodyText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pt-PT"/>
        </w:rPr>
      </w:pPr>
      <w:r w:rsidRPr="00FC2FCB">
        <w:rPr>
          <w:rFonts w:ascii="Sylfaen" w:hAnsi="Sylfaen"/>
          <w:b/>
          <w:bCs/>
          <w:sz w:val="18"/>
          <w:szCs w:val="18"/>
          <w:lang w:val="pt-PT"/>
        </w:rPr>
        <w:t>შეფასებ</w:t>
      </w:r>
      <w:r w:rsidRPr="00FC2FCB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FC2FCB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Pr="00FC2FCB">
        <w:rPr>
          <w:rFonts w:ascii="Sylfaen" w:hAnsi="Sylfaen"/>
          <w:sz w:val="18"/>
          <w:szCs w:val="18"/>
          <w:lang w:val="pt-PT"/>
        </w:rPr>
        <w:t xml:space="preserve">შეფასების </w:t>
      </w:r>
      <w:r w:rsidRPr="00FC2FCB">
        <w:rPr>
          <w:rFonts w:ascii="Sylfaen" w:hAnsi="Sylfaen"/>
          <w:sz w:val="18"/>
          <w:szCs w:val="18"/>
          <w:lang w:val="ka-GE"/>
        </w:rPr>
        <w:t xml:space="preserve">ფორმები, </w:t>
      </w:r>
      <w:r w:rsidRPr="00FC2FCB">
        <w:rPr>
          <w:rFonts w:ascii="Sylfaen" w:hAnsi="Sylfaen"/>
          <w:sz w:val="18"/>
          <w:szCs w:val="18"/>
          <w:lang w:val="pt-PT"/>
        </w:rPr>
        <w:t>კომპონენტები</w:t>
      </w:r>
      <w:r w:rsidRPr="00FC2FCB">
        <w:rPr>
          <w:rFonts w:ascii="Sylfaen" w:hAnsi="Sylfaen"/>
          <w:sz w:val="18"/>
          <w:szCs w:val="18"/>
          <w:lang w:val="ka-GE"/>
        </w:rPr>
        <w:t xml:space="preserve"> და მეთოდები, </w:t>
      </w:r>
      <w:r w:rsidRPr="00FC2FCB">
        <w:rPr>
          <w:rFonts w:ascii="Sylfaen" w:hAnsi="Sylfaen"/>
          <w:sz w:val="18"/>
          <w:szCs w:val="18"/>
          <w:lang w:val="pt-PT"/>
        </w:rPr>
        <w:t>მათი მოკლე აღწერა</w:t>
      </w:r>
      <w:r w:rsidRPr="00FC2FCB">
        <w:rPr>
          <w:rFonts w:ascii="Sylfaen" w:hAnsi="Sylfaen"/>
          <w:sz w:val="18"/>
          <w:szCs w:val="18"/>
          <w:lang w:val="ka-GE"/>
        </w:rPr>
        <w:t>,</w:t>
      </w:r>
      <w:r w:rsidRPr="00FC2FCB">
        <w:rPr>
          <w:rFonts w:ascii="Sylfaen" w:hAnsi="Sylfaen"/>
          <w:sz w:val="18"/>
          <w:szCs w:val="18"/>
          <w:lang w:val="pt-PT"/>
        </w:rPr>
        <w:t xml:space="preserve"> შესაძლო ქულათა მაქსიმუმი</w:t>
      </w:r>
      <w:r w:rsidRPr="00FC2FCB">
        <w:rPr>
          <w:rFonts w:ascii="Sylfaen" w:hAnsi="Sylfaen"/>
          <w:sz w:val="18"/>
          <w:szCs w:val="18"/>
          <w:lang w:val="ka-GE"/>
        </w:rPr>
        <w:t xml:space="preserve"> და მინიმალური კომპეტენციის ზღვარი</w:t>
      </w:r>
      <w:r w:rsidRPr="00FC2FCB">
        <w:rPr>
          <w:rFonts w:ascii="Sylfaen" w:hAnsi="Sylfaen"/>
          <w:sz w:val="18"/>
          <w:szCs w:val="18"/>
          <w:lang w:val="pt-PT"/>
        </w:rPr>
        <w:t xml:space="preserve"> მოტანილია ცხრილში</w:t>
      </w:r>
    </w:p>
    <w:p w:rsidR="000E2B0E" w:rsidRPr="00FC2FCB" w:rsidRDefault="000E2B0E" w:rsidP="00FC2FCB">
      <w:pPr>
        <w:spacing w:after="0" w:line="240" w:lineRule="auto"/>
        <w:rPr>
          <w:rFonts w:ascii="Sylfaen" w:hAnsi="Sylfaen"/>
          <w:b/>
          <w:bCs/>
          <w:sz w:val="18"/>
          <w:szCs w:val="18"/>
        </w:rPr>
      </w:pPr>
    </w:p>
    <w:tbl>
      <w:tblPr>
        <w:tblW w:w="99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9"/>
        <w:gridCol w:w="1722"/>
        <w:gridCol w:w="4009"/>
        <w:gridCol w:w="1848"/>
      </w:tblGrid>
      <w:tr w:rsidR="000E2B0E" w:rsidRPr="00FC2FCB" w:rsidTr="00FC2FCB">
        <w:trPr>
          <w:trHeight w:val="746"/>
        </w:trPr>
        <w:tc>
          <w:tcPr>
            <w:tcW w:w="2389" w:type="dxa"/>
            <w:vAlign w:val="center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FC2FCB">
              <w:rPr>
                <w:rFonts w:ascii="Sylfaen" w:hAnsi="Sylfaen"/>
                <w:b/>
                <w:bCs/>
                <w:sz w:val="18"/>
                <w:szCs w:val="18"/>
              </w:rPr>
              <w:t>შეფასების</w:t>
            </w:r>
            <w:proofErr w:type="spellEnd"/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ფორმა/მაქსიმალური ქულა/მინიმალური კომპეტენციის ზღვარი</w:t>
            </w:r>
          </w:p>
        </w:tc>
        <w:tc>
          <w:tcPr>
            <w:tcW w:w="1722" w:type="dxa"/>
            <w:vAlign w:val="center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FC2FCB">
              <w:rPr>
                <w:rFonts w:ascii="Sylfaen" w:hAnsi="Sylfaen"/>
                <w:b/>
                <w:bCs/>
                <w:sz w:val="18"/>
                <w:szCs w:val="18"/>
              </w:rPr>
              <w:t>შეფასების</w:t>
            </w:r>
            <w:proofErr w:type="spellEnd"/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FC2FCB">
              <w:rPr>
                <w:rFonts w:ascii="Sylfaen" w:hAnsi="Sylfaen"/>
                <w:b/>
                <w:bCs/>
                <w:sz w:val="18"/>
                <w:szCs w:val="18"/>
              </w:rPr>
              <w:t>კომპონენტი</w:t>
            </w:r>
            <w:proofErr w:type="spellEnd"/>
          </w:p>
        </w:tc>
        <w:tc>
          <w:tcPr>
            <w:tcW w:w="4009" w:type="dxa"/>
            <w:vAlign w:val="center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კომპონენტის მოკლე აღწერა/შეფასების მეთოდები</w:t>
            </w:r>
          </w:p>
        </w:tc>
        <w:tc>
          <w:tcPr>
            <w:tcW w:w="1848" w:type="dxa"/>
            <w:vAlign w:val="center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FC2FCB">
              <w:rPr>
                <w:rFonts w:ascii="Sylfaen" w:hAnsi="Sylfaen"/>
                <w:b/>
                <w:bCs/>
                <w:sz w:val="18"/>
                <w:szCs w:val="18"/>
              </w:rPr>
              <w:t>მაქსიმალური</w:t>
            </w:r>
            <w:proofErr w:type="spellEnd"/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FC2FCB">
              <w:rPr>
                <w:rFonts w:ascii="Sylfaen" w:hAnsi="Sylfaen"/>
                <w:b/>
                <w:bCs/>
                <w:sz w:val="18"/>
                <w:szCs w:val="18"/>
              </w:rPr>
              <w:t>ქულა</w:t>
            </w:r>
            <w:proofErr w:type="spellEnd"/>
          </w:p>
        </w:tc>
      </w:tr>
      <w:tr w:rsidR="000E2B0E" w:rsidRPr="00FC2FCB" w:rsidTr="00FC2FCB">
        <w:trPr>
          <w:trHeight w:val="1313"/>
        </w:trPr>
        <w:tc>
          <w:tcPr>
            <w:tcW w:w="2389" w:type="dxa"/>
            <w:vMerge w:val="restart"/>
            <w:vAlign w:val="center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0E2B0E" w:rsidRPr="00FC2FCB" w:rsidRDefault="000E2B0E" w:rsidP="00FC2FCB">
            <w:pPr>
              <w:spacing w:before="100" w:beforeAutospacing="1" w:after="100" w:afterAutospacing="1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0E2B0E" w:rsidRPr="00FC2FCB" w:rsidRDefault="000E2B0E" w:rsidP="00FC2FCB">
            <w:pPr>
              <w:spacing w:before="100" w:beforeAutospacing="1" w:after="100" w:afterAutospacing="1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0E2B0E" w:rsidRPr="00FC2FCB" w:rsidRDefault="000E2B0E" w:rsidP="00FC2FCB">
            <w:pPr>
              <w:spacing w:before="100" w:beforeAutospacing="1" w:after="100" w:afterAutospacing="1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0E2B0E" w:rsidRPr="00FC2FCB" w:rsidRDefault="000E2B0E" w:rsidP="00FC2FCB">
            <w:pPr>
              <w:spacing w:before="100" w:beforeAutospacing="1" w:after="100" w:afterAutospacing="1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75 ქულა/მინ. კომპეტენციის ზღვარი 26 ქულა</w:t>
            </w:r>
          </w:p>
        </w:tc>
        <w:tc>
          <w:tcPr>
            <w:tcW w:w="1722" w:type="dxa"/>
            <w:vAlign w:val="center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ზეპირი გამოკითხვა</w:t>
            </w:r>
            <w:r w:rsidRPr="00FC2FCB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(ქვიზი)</w:t>
            </w:r>
          </w:p>
        </w:tc>
        <w:tc>
          <w:tcPr>
            <w:tcW w:w="4009" w:type="dxa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ტარდება II-Vდა IX-XIV სასწავლო კვირებში </w:t>
            </w: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დისკუსია, რაც</w:t>
            </w: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გულისხმობს წინა კვირის სასწავლო მასალიდან საკითხის შესახებ მინიმუმ 10 დისკუსიაში მონაწილეობის შეფასებას. </w:t>
            </w: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ქვიზის </w:t>
            </w: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მაქსიმალური შეფასებაა 2 ქულა</w:t>
            </w:r>
          </w:p>
        </w:tc>
        <w:tc>
          <w:tcPr>
            <w:tcW w:w="1848" w:type="dxa"/>
            <w:vAlign w:val="center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0E2B0E" w:rsidRPr="00FC2FCB" w:rsidTr="00FC2FCB">
        <w:trPr>
          <w:trHeight w:val="133"/>
        </w:trPr>
        <w:tc>
          <w:tcPr>
            <w:tcW w:w="2389" w:type="dxa"/>
            <w:vMerge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722" w:type="dxa"/>
            <w:vAlign w:val="center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4009" w:type="dxa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</w:rPr>
              <w:t>I-V</w:t>
            </w: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წერითი გამოცდა, მოიცავს 5 ღია საკითხს, თითოეულის მაქსიმალური შეფასებაა - 5 ქულა</w:t>
            </w:r>
          </w:p>
        </w:tc>
        <w:tc>
          <w:tcPr>
            <w:tcW w:w="1848" w:type="dxa"/>
            <w:vAlign w:val="center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25 ქულა</w:t>
            </w:r>
          </w:p>
        </w:tc>
      </w:tr>
      <w:tr w:rsidR="000E2B0E" w:rsidRPr="00FC2FCB" w:rsidTr="00FC2FCB">
        <w:trPr>
          <w:trHeight w:val="133"/>
        </w:trPr>
        <w:tc>
          <w:tcPr>
            <w:tcW w:w="2389" w:type="dxa"/>
            <w:vMerge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722" w:type="dxa"/>
            <w:vAlign w:val="center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</w:rPr>
              <w:t>II</w:t>
            </w: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შუალედური გამოცდა</w:t>
            </w:r>
          </w:p>
        </w:tc>
        <w:tc>
          <w:tcPr>
            <w:tcW w:w="4009" w:type="dxa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</w:rPr>
              <w:t>VIII-XII</w:t>
            </w: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ზეპირი გამოკითხვა, რომელიც მოიცავს 4 საკითხს, თითოეულის მაქსიმალური შეფასებაა - 5 ქულა</w:t>
            </w:r>
          </w:p>
        </w:tc>
        <w:tc>
          <w:tcPr>
            <w:tcW w:w="1848" w:type="dxa"/>
            <w:vAlign w:val="center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0E2B0E" w:rsidRPr="00FC2FCB" w:rsidTr="00FC2FCB">
        <w:trPr>
          <w:trHeight w:val="133"/>
        </w:trPr>
        <w:tc>
          <w:tcPr>
            <w:tcW w:w="2389" w:type="dxa"/>
            <w:vMerge/>
          </w:tcPr>
          <w:p w:rsidR="000E2B0E" w:rsidRPr="00FC2FCB" w:rsidRDefault="000E2B0E" w:rsidP="00FC2FCB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22" w:type="dxa"/>
            <w:vAlign w:val="center"/>
          </w:tcPr>
          <w:p w:rsidR="000E2B0E" w:rsidRPr="00FC2FCB" w:rsidRDefault="000E2B0E" w:rsidP="00FC2FCB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საკურსო პროექტის შესრულება და მისი პრეზენტაცია</w:t>
            </w:r>
          </w:p>
        </w:tc>
        <w:tc>
          <w:tcPr>
            <w:tcW w:w="4009" w:type="dxa"/>
          </w:tcPr>
          <w:p w:rsidR="000E2B0E" w:rsidRPr="00FC2FCB" w:rsidRDefault="000E2B0E" w:rsidP="00FC2FCB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პრობლემური საკითხის გადაწყვეტა</w:t>
            </w:r>
            <w:r w:rsidR="006E7F5C"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შესაბამისი </w:t>
            </w: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საკურსო პროექტის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შესრულება და მისი </w:t>
            </w:r>
            <w:proofErr w:type="spellStart"/>
            <w:r w:rsidRPr="00FC2FCB">
              <w:rPr>
                <w:rFonts w:ascii="Sylfaen" w:hAnsi="Sylfaen" w:cs="Sylfaen"/>
                <w:sz w:val="18"/>
                <w:szCs w:val="18"/>
              </w:rPr>
              <w:t>პრეზენტაცია</w:t>
            </w:r>
            <w:proofErr w:type="spellEnd"/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. ტარდება </w:t>
            </w:r>
            <w:r w:rsidRPr="00FC2FCB">
              <w:rPr>
                <w:rFonts w:ascii="Sylfaen" w:hAnsi="Sylfaen" w:cs="Sylfaen"/>
                <w:sz w:val="18"/>
                <w:szCs w:val="18"/>
              </w:rPr>
              <w:t xml:space="preserve">XVI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სასწავლო კვირის განმავლობაში</w:t>
            </w:r>
          </w:p>
        </w:tc>
        <w:tc>
          <w:tcPr>
            <w:tcW w:w="1848" w:type="dxa"/>
            <w:vAlign w:val="center"/>
          </w:tcPr>
          <w:p w:rsidR="000E2B0E" w:rsidRPr="00FC2FCB" w:rsidRDefault="000E2B0E" w:rsidP="00FC2FCB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10 ქულა</w:t>
            </w:r>
          </w:p>
        </w:tc>
      </w:tr>
      <w:tr w:rsidR="000E2B0E" w:rsidRPr="00FC2FCB" w:rsidTr="00FC2FCB">
        <w:trPr>
          <w:trHeight w:val="1257"/>
        </w:trPr>
        <w:tc>
          <w:tcPr>
            <w:tcW w:w="2389" w:type="dxa"/>
            <w:vAlign w:val="center"/>
          </w:tcPr>
          <w:p w:rsidR="000E2B0E" w:rsidRPr="00FC2FCB" w:rsidRDefault="000E2B0E" w:rsidP="00FC2FCB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შეფასება/მაქს. 25 ქულა/მინ. კომპეტენციის ზღვარი  8 ქულა</w:t>
            </w:r>
          </w:p>
        </w:tc>
        <w:tc>
          <w:tcPr>
            <w:tcW w:w="1722" w:type="dxa"/>
            <w:vAlign w:val="center"/>
          </w:tcPr>
          <w:p w:rsidR="000E2B0E" w:rsidRPr="00FC2FCB" w:rsidRDefault="000E2B0E" w:rsidP="00FC2FCB">
            <w:pPr>
              <w:spacing w:after="0" w:line="240" w:lineRule="auto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4009" w:type="dxa"/>
          </w:tcPr>
          <w:p w:rsidR="000E2B0E" w:rsidRPr="00FC2FCB" w:rsidRDefault="000E2B0E" w:rsidP="00FC2FCB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5 ღია საკითხს, თითოეულის მაქსიმალური შეფასებაა 5 ქულა.</w:t>
            </w:r>
          </w:p>
        </w:tc>
        <w:tc>
          <w:tcPr>
            <w:tcW w:w="1848" w:type="dxa"/>
            <w:vAlign w:val="center"/>
          </w:tcPr>
          <w:p w:rsidR="000E2B0E" w:rsidRPr="00FC2FCB" w:rsidRDefault="000E2B0E" w:rsidP="00FC2FCB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25 ქულა</w:t>
            </w:r>
          </w:p>
        </w:tc>
      </w:tr>
      <w:tr w:rsidR="000E2B0E" w:rsidRPr="00FC2FCB" w:rsidTr="00FC2FCB">
        <w:trPr>
          <w:trHeight w:val="307"/>
        </w:trPr>
        <w:tc>
          <w:tcPr>
            <w:tcW w:w="8120" w:type="dxa"/>
            <w:gridSpan w:val="3"/>
            <w:vAlign w:val="center"/>
          </w:tcPr>
          <w:p w:rsidR="000E2B0E" w:rsidRPr="00FC2FCB" w:rsidRDefault="000E2B0E" w:rsidP="00FC2FCB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სულ</w:t>
            </w:r>
          </w:p>
        </w:tc>
        <w:tc>
          <w:tcPr>
            <w:tcW w:w="1848" w:type="dxa"/>
            <w:vAlign w:val="center"/>
          </w:tcPr>
          <w:p w:rsidR="000E2B0E" w:rsidRPr="00FC2FCB" w:rsidRDefault="000E2B0E" w:rsidP="00FC2FCB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100</w:t>
            </w:r>
            <w:r w:rsidRPr="00FC2FCB">
              <w:rPr>
                <w:rFonts w:ascii="Sylfaen" w:hAnsi="Sylfaen"/>
                <w:bCs/>
                <w:sz w:val="18"/>
                <w:szCs w:val="18"/>
              </w:rPr>
              <w:t xml:space="preserve">  </w:t>
            </w: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ქულა</w:t>
            </w:r>
          </w:p>
        </w:tc>
      </w:tr>
    </w:tbl>
    <w:p w:rsidR="000E2B0E" w:rsidRPr="00FC2FCB" w:rsidRDefault="000E2B0E" w:rsidP="00FC2FCB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0E2B0E" w:rsidRPr="00FC2FCB" w:rsidRDefault="000E2B0E" w:rsidP="00FC2FCB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FC2FCB">
        <w:rPr>
          <w:rFonts w:ascii="Sylfaen" w:hAnsi="Sylfaen"/>
          <w:b/>
          <w:bCs/>
          <w:sz w:val="18"/>
          <w:szCs w:val="18"/>
          <w:lang w:val="en-US"/>
        </w:rPr>
        <w:t>I</w:t>
      </w:r>
      <w:r w:rsidRPr="00FC2FCB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და დასკვნითი გამოცდების ღია კითხვების შეფასების კრიტერიუმები</w:t>
      </w:r>
    </w:p>
    <w:p w:rsidR="000E2B0E" w:rsidRPr="00FC2FCB" w:rsidRDefault="000E2B0E" w:rsidP="00FC2FCB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en-US"/>
        </w:rPr>
      </w:pPr>
      <w:r w:rsidRPr="00FC2FCB">
        <w:rPr>
          <w:rFonts w:ascii="Sylfaen" w:hAnsi="Sylfaen"/>
          <w:b/>
          <w:bCs/>
          <w:sz w:val="18"/>
          <w:szCs w:val="18"/>
          <w:lang w:val="ka-GE"/>
        </w:rPr>
        <w:t>(მაქსიმ. ქულა -5)</w:t>
      </w:r>
    </w:p>
    <w:p w:rsidR="000E2B0E" w:rsidRPr="00FC2FCB" w:rsidRDefault="000E2B0E" w:rsidP="00FC2FCB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9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9696"/>
      </w:tblGrid>
      <w:tr w:rsidR="000E2B0E" w:rsidRPr="00FC2FCB" w:rsidTr="006F2FCE">
        <w:trPr>
          <w:trHeight w:val="157"/>
        </w:trPr>
        <w:tc>
          <w:tcPr>
            <w:tcW w:w="996" w:type="dxa"/>
            <w:vAlign w:val="center"/>
          </w:tcPr>
          <w:p w:rsidR="000E2B0E" w:rsidRPr="00FC2FCB" w:rsidRDefault="000E2B0E" w:rsidP="00FC2FCB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696" w:type="dxa"/>
          </w:tcPr>
          <w:p w:rsidR="000E2B0E" w:rsidRPr="00FC2FCB" w:rsidRDefault="000E2B0E" w:rsidP="00FC2FCB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</w:tr>
      <w:tr w:rsidR="000E2B0E" w:rsidRPr="00FC2FCB" w:rsidTr="006F2FCE">
        <w:trPr>
          <w:trHeight w:val="335"/>
        </w:trPr>
        <w:tc>
          <w:tcPr>
            <w:tcW w:w="996" w:type="dxa"/>
            <w:vAlign w:val="center"/>
          </w:tcPr>
          <w:p w:rsidR="000E2B0E" w:rsidRPr="00FC2FCB" w:rsidRDefault="000E2B0E" w:rsidP="00FC2FCB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9696" w:type="dxa"/>
            <w:vAlign w:val="center"/>
          </w:tcPr>
          <w:p w:rsidR="000E2B0E" w:rsidRPr="00FC2FCB" w:rsidRDefault="000E2B0E" w:rsidP="00FC2FCB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გადმოცემული, ავლენს საკითხთან დაკავშირებული მასალის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სრულყოფილ ცოდნას, ჩანს, რომ </w:t>
            </w:r>
            <w:r w:rsidRPr="00FC2FCB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FC2F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კრიტიკულად</w:t>
            </w:r>
            <w:r w:rsidRPr="00FC2F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</w:p>
        </w:tc>
      </w:tr>
      <w:tr w:rsidR="000E2B0E" w:rsidRPr="00FC2FCB" w:rsidTr="006F2FCE">
        <w:trPr>
          <w:trHeight w:val="491"/>
        </w:trPr>
        <w:tc>
          <w:tcPr>
            <w:tcW w:w="996" w:type="dxa"/>
            <w:vAlign w:val="center"/>
          </w:tcPr>
          <w:p w:rsidR="000E2B0E" w:rsidRPr="00FC2FCB" w:rsidRDefault="000E2B0E" w:rsidP="00FC2FCB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lastRenderedPageBreak/>
              <w:t>4</w:t>
            </w:r>
          </w:p>
        </w:tc>
        <w:tc>
          <w:tcPr>
            <w:tcW w:w="9696" w:type="dxa"/>
            <w:vAlign w:val="center"/>
          </w:tcPr>
          <w:p w:rsidR="000E2B0E" w:rsidRPr="00FC2FCB" w:rsidRDefault="000E2B0E" w:rsidP="00FC2FCB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წარმოდგენილი,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ხარვეზები, ჩანს, რომ </w:t>
            </w:r>
            <w:r w:rsidRPr="00FC2FCB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FC2F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საკმარისად </w:t>
            </w:r>
            <w:r w:rsidRPr="00FC2FCB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ა</w:t>
            </w:r>
          </w:p>
        </w:tc>
      </w:tr>
      <w:tr w:rsidR="000E2B0E" w:rsidRPr="00FC2FCB" w:rsidTr="006F2FCE">
        <w:trPr>
          <w:trHeight w:val="324"/>
        </w:trPr>
        <w:tc>
          <w:tcPr>
            <w:tcW w:w="996" w:type="dxa"/>
            <w:vAlign w:val="center"/>
          </w:tcPr>
          <w:p w:rsidR="000E2B0E" w:rsidRPr="00FC2FCB" w:rsidRDefault="000E2B0E" w:rsidP="00FC2FCB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9696" w:type="dxa"/>
            <w:vAlign w:val="center"/>
          </w:tcPr>
          <w:p w:rsidR="000E2B0E" w:rsidRPr="00FC2FCB" w:rsidRDefault="000E2B0E" w:rsidP="00FC2FCB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არასრულად,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დაშვებულია არაარსებითი ხასიათის შეცდომა, ჩანს, რომ </w:t>
            </w:r>
            <w:r w:rsidRPr="00FC2FCB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FC2F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სუსტად</w:t>
            </w:r>
            <w:r w:rsidRPr="00FC2F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</w:p>
        </w:tc>
      </w:tr>
      <w:tr w:rsidR="000E2B0E" w:rsidRPr="00FC2FCB" w:rsidTr="006F2FCE">
        <w:trPr>
          <w:trHeight w:val="491"/>
        </w:trPr>
        <w:tc>
          <w:tcPr>
            <w:tcW w:w="996" w:type="dxa"/>
            <w:vAlign w:val="center"/>
          </w:tcPr>
          <w:p w:rsidR="000E2B0E" w:rsidRPr="00FC2FCB" w:rsidRDefault="000E2B0E" w:rsidP="00FC2FCB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9696" w:type="dxa"/>
            <w:vAlign w:val="center"/>
          </w:tcPr>
          <w:p w:rsidR="000E2B0E" w:rsidRPr="00FC2FCB" w:rsidRDefault="000E2B0E" w:rsidP="00FC2FCB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ნაწილი,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ზედაპირულ ცოდნას, დაშვებულია არსებითი ხასიათის შეცდომა, ჩანს, რომ </w:t>
            </w:r>
            <w:r w:rsidRPr="00FC2FCB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FC2F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FC2F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</w:p>
        </w:tc>
      </w:tr>
      <w:tr w:rsidR="000E2B0E" w:rsidRPr="00FC2FCB" w:rsidTr="006F2FCE">
        <w:trPr>
          <w:trHeight w:val="502"/>
        </w:trPr>
        <w:tc>
          <w:tcPr>
            <w:tcW w:w="996" w:type="dxa"/>
            <w:vAlign w:val="center"/>
          </w:tcPr>
          <w:p w:rsidR="000E2B0E" w:rsidRPr="00FC2FCB" w:rsidRDefault="000E2B0E" w:rsidP="00FC2FCB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9696" w:type="dxa"/>
            <w:vAlign w:val="center"/>
          </w:tcPr>
          <w:p w:rsidR="000E2B0E" w:rsidRPr="00FC2FCB" w:rsidRDefault="000E2B0E" w:rsidP="00FC2FCB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ფრაგმენტები,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მწირ ცოდნას, ფიქსირდება არსებითი სახის შეცდომები,  ჩანს, რომ </w:t>
            </w:r>
            <w:r w:rsidRPr="00FC2FCB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FC2F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FC2F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</w:p>
        </w:tc>
      </w:tr>
      <w:tr w:rsidR="000E2B0E" w:rsidRPr="00FC2FCB" w:rsidTr="006F2FCE">
        <w:trPr>
          <w:trHeight w:val="502"/>
        </w:trPr>
        <w:tc>
          <w:tcPr>
            <w:tcW w:w="996" w:type="dxa"/>
            <w:vAlign w:val="center"/>
          </w:tcPr>
          <w:p w:rsidR="000E2B0E" w:rsidRPr="00FC2FCB" w:rsidRDefault="000E2B0E" w:rsidP="00FC2FCB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9696" w:type="dxa"/>
          </w:tcPr>
          <w:p w:rsidR="000E2B0E" w:rsidRPr="00FC2FCB" w:rsidRDefault="000E2B0E" w:rsidP="00FC2FCB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FC2FCB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FC2FCB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მცდარია,  სტუდენტი ვერ მსჯელობს,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ვერ აყალიბებს საკითხთან დაკავშირებულ იდეებსა და მოსაზრებებს.</w:t>
            </w:r>
          </w:p>
        </w:tc>
      </w:tr>
    </w:tbl>
    <w:p w:rsidR="000E2B0E" w:rsidRPr="00FC2FCB" w:rsidRDefault="000E2B0E" w:rsidP="00FC2FCB">
      <w:pPr>
        <w:spacing w:line="240" w:lineRule="auto"/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0E2B0E" w:rsidRPr="00FC2FCB" w:rsidRDefault="000E2B0E" w:rsidP="00FC2FCB">
      <w:pPr>
        <w:spacing w:line="240" w:lineRule="auto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FC2FCB">
        <w:rPr>
          <w:rFonts w:ascii="Sylfaen" w:hAnsi="Sylfaen"/>
          <w:b/>
          <w:sz w:val="18"/>
          <w:szCs w:val="18"/>
          <w:lang w:val="ka-GE"/>
        </w:rPr>
        <w:t xml:space="preserve">ზეპირი  გამოკითხვის (ქვიზის) შეფასების </w:t>
      </w:r>
      <w:r w:rsidRPr="00FC2FCB">
        <w:rPr>
          <w:rFonts w:ascii="Sylfaen" w:hAnsi="Sylfaen"/>
          <w:b/>
          <w:bCs/>
          <w:sz w:val="18"/>
          <w:szCs w:val="18"/>
          <w:lang w:val="ka-GE"/>
        </w:rPr>
        <w:t xml:space="preserve">კრიტერიუმი </w:t>
      </w:r>
    </w:p>
    <w:p w:rsidR="000E2B0E" w:rsidRPr="00FC2FCB" w:rsidRDefault="000E2B0E" w:rsidP="00FC2FCB">
      <w:pPr>
        <w:spacing w:line="240" w:lineRule="auto"/>
        <w:jc w:val="center"/>
        <w:rPr>
          <w:rFonts w:ascii="Sylfaen" w:hAnsi="Sylfaen"/>
          <w:b/>
          <w:bCs/>
          <w:sz w:val="18"/>
          <w:szCs w:val="18"/>
        </w:rPr>
      </w:pPr>
      <w:r w:rsidRPr="00FC2FCB">
        <w:rPr>
          <w:rFonts w:ascii="Sylfaen" w:hAnsi="Sylfaen"/>
          <w:b/>
          <w:bCs/>
          <w:sz w:val="18"/>
          <w:szCs w:val="18"/>
          <w:lang w:val="ka-GE"/>
        </w:rPr>
        <w:t>(მაქსიმ. ქულა -2)</w:t>
      </w:r>
    </w:p>
    <w:tbl>
      <w:tblPr>
        <w:tblW w:w="106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5082"/>
        <w:gridCol w:w="4622"/>
      </w:tblGrid>
      <w:tr w:rsidR="000E2B0E" w:rsidRPr="00FC2FCB" w:rsidTr="006F2FCE">
        <w:trPr>
          <w:trHeight w:val="87"/>
        </w:trPr>
        <w:tc>
          <w:tcPr>
            <w:tcW w:w="989" w:type="dxa"/>
            <w:vAlign w:val="center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5082" w:type="dxa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4622" w:type="dxa"/>
          </w:tcPr>
          <w:p w:rsidR="000E2B0E" w:rsidRPr="00FC2FCB" w:rsidRDefault="000C0536" w:rsidP="00FC2FCB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უნარი</w:t>
            </w:r>
          </w:p>
        </w:tc>
      </w:tr>
      <w:tr w:rsidR="000E2B0E" w:rsidRPr="00FC2FCB" w:rsidTr="006F2FCE">
        <w:trPr>
          <w:trHeight w:val="348"/>
        </w:trPr>
        <w:tc>
          <w:tcPr>
            <w:tcW w:w="989" w:type="dxa"/>
            <w:vAlign w:val="center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</w:rPr>
              <w:t>1</w:t>
            </w:r>
          </w:p>
        </w:tc>
        <w:tc>
          <w:tcPr>
            <w:tcW w:w="5082" w:type="dxa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გადმოცემული, ავლენს საკითხთან დაკავშირებული მასალის სრულყოფილ ცოდნას, ჩანს, რომ </w:t>
            </w:r>
            <w:proofErr w:type="spellStart"/>
            <w:r w:rsidRPr="00FC2FCB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proofErr w:type="spellEnd"/>
            <w:r w:rsidRPr="00FC2F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</w:t>
            </w:r>
            <w:r w:rsidRPr="00FC2F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FC2FCB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proofErr w:type="spellEnd"/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</w:p>
        </w:tc>
        <w:tc>
          <w:tcPr>
            <w:tcW w:w="4622" w:type="dxa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სრულყოფილად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ფლობს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ტერმინოლოგიას და ნათლად აყალიბებს საკითხთან დაკავშირებულ იდეებსა და მოსაზრებებს.</w:t>
            </w:r>
          </w:p>
        </w:tc>
      </w:tr>
      <w:tr w:rsidR="000E2B0E" w:rsidRPr="00FC2FCB" w:rsidTr="006F2FCE">
        <w:trPr>
          <w:trHeight w:val="92"/>
        </w:trPr>
        <w:tc>
          <w:tcPr>
            <w:tcW w:w="989" w:type="dxa"/>
            <w:vAlign w:val="center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</w:rPr>
              <w:t>0</w:t>
            </w:r>
          </w:p>
        </w:tc>
        <w:tc>
          <w:tcPr>
            <w:tcW w:w="5082" w:type="dxa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proofErr w:type="spellStart"/>
            <w:r w:rsidRPr="00FC2FCB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proofErr w:type="spellEnd"/>
            <w:r w:rsidRPr="00FC2FCB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მცდარია,  </w:t>
            </w:r>
          </w:p>
        </w:tc>
        <w:tc>
          <w:tcPr>
            <w:tcW w:w="4622" w:type="dxa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სტუდენტი ვერ მსჯელობს,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ვერ აყალიბებს საკითხთან დაკავშირებულ იდეებსა და მოსაზრებებს.</w:t>
            </w:r>
          </w:p>
        </w:tc>
      </w:tr>
    </w:tbl>
    <w:p w:rsidR="000C0536" w:rsidRPr="00FC2FCB" w:rsidRDefault="000C0536" w:rsidP="00FC2FCB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en-US"/>
        </w:rPr>
      </w:pPr>
    </w:p>
    <w:p w:rsidR="000E2B0E" w:rsidRPr="00FC2FCB" w:rsidRDefault="000E2B0E" w:rsidP="00FC2FCB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FC2FCB">
        <w:rPr>
          <w:rFonts w:ascii="Sylfaen" w:hAnsi="Sylfaen"/>
          <w:b/>
          <w:bCs/>
          <w:sz w:val="18"/>
          <w:szCs w:val="18"/>
          <w:lang w:val="en-US"/>
        </w:rPr>
        <w:t>II</w:t>
      </w:r>
      <w:r w:rsidRPr="00FC2FCB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გამოცდის შეფასების კრიტერიუმები (მაქსიმ. ქულა -5)</w:t>
      </w:r>
    </w:p>
    <w:p w:rsidR="000E2B0E" w:rsidRPr="00FC2FCB" w:rsidRDefault="000E2B0E" w:rsidP="00FC2FCB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0E2B0E" w:rsidRPr="00FC2FCB" w:rsidRDefault="000E2B0E" w:rsidP="00FC2FCB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693"/>
        <w:gridCol w:w="2268"/>
        <w:gridCol w:w="2268"/>
        <w:gridCol w:w="2268"/>
      </w:tblGrid>
      <w:tr w:rsidR="000C0536" w:rsidRPr="00FC2FCB" w:rsidTr="00F26F49">
        <w:trPr>
          <w:trHeight w:val="772"/>
        </w:trPr>
        <w:tc>
          <w:tcPr>
            <w:tcW w:w="1135" w:type="dxa"/>
            <w:vAlign w:val="center"/>
          </w:tcPr>
          <w:p w:rsidR="000C0536" w:rsidRPr="00FC2FCB" w:rsidRDefault="000C0536" w:rsidP="00FC2FCB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2693" w:type="dxa"/>
            <w:vAlign w:val="center"/>
          </w:tcPr>
          <w:p w:rsidR="000C0536" w:rsidRPr="00FC2FCB" w:rsidRDefault="000C0536" w:rsidP="00FC2FCB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6804" w:type="dxa"/>
            <w:gridSpan w:val="3"/>
            <w:vAlign w:val="center"/>
          </w:tcPr>
          <w:p w:rsidR="000C0536" w:rsidRPr="00FC2FCB" w:rsidRDefault="000C0536" w:rsidP="00FC2FCB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უნარი</w:t>
            </w:r>
          </w:p>
        </w:tc>
      </w:tr>
      <w:tr w:rsidR="000E2B0E" w:rsidRPr="00FC2FCB" w:rsidTr="006F2FCE">
        <w:trPr>
          <w:trHeight w:val="468"/>
        </w:trPr>
        <w:tc>
          <w:tcPr>
            <w:tcW w:w="1135" w:type="dxa"/>
            <w:vAlign w:val="center"/>
          </w:tcPr>
          <w:p w:rsidR="000E2B0E" w:rsidRPr="00FC2FCB" w:rsidRDefault="000E2B0E" w:rsidP="00FC2FCB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693" w:type="dxa"/>
            <w:vAlign w:val="center"/>
          </w:tcPr>
          <w:p w:rsidR="000E2B0E" w:rsidRPr="00FC2FCB" w:rsidRDefault="000E2B0E" w:rsidP="00FC2FCB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ჩანს, რომ </w:t>
            </w:r>
            <w:r w:rsidRPr="00FC2FCB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 w:rsidRPr="00FC2FCB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2268" w:type="dxa"/>
          </w:tcPr>
          <w:p w:rsidR="000E2B0E" w:rsidRPr="00FC2FCB" w:rsidRDefault="000E2B0E" w:rsidP="00FC2FCB">
            <w:pPr>
              <w:spacing w:line="240" w:lineRule="auto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2268" w:type="dxa"/>
          </w:tcPr>
          <w:p w:rsidR="000E2B0E" w:rsidRPr="00FC2FCB" w:rsidRDefault="000E2B0E" w:rsidP="00FC2FCB">
            <w:pPr>
              <w:spacing w:line="240" w:lineRule="auto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2268" w:type="dxa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0E2B0E" w:rsidRPr="00FC2FCB" w:rsidTr="006F2FCE">
        <w:trPr>
          <w:trHeight w:val="923"/>
        </w:trPr>
        <w:tc>
          <w:tcPr>
            <w:tcW w:w="1135" w:type="dxa"/>
            <w:vAlign w:val="center"/>
          </w:tcPr>
          <w:p w:rsidR="000E2B0E" w:rsidRPr="00FC2FCB" w:rsidRDefault="000E2B0E" w:rsidP="00FC2FCB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2693" w:type="dxa"/>
            <w:vAlign w:val="center"/>
          </w:tcPr>
          <w:p w:rsidR="000E2B0E" w:rsidRPr="00FC2FCB" w:rsidRDefault="000E2B0E" w:rsidP="00FC2FCB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</w:t>
            </w:r>
          </w:p>
        </w:tc>
        <w:tc>
          <w:tcPr>
            <w:tcW w:w="2268" w:type="dxa"/>
          </w:tcPr>
          <w:p w:rsidR="000E2B0E" w:rsidRPr="00FC2FCB" w:rsidRDefault="000E2B0E" w:rsidP="00FC2FCB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სრულად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268" w:type="dxa"/>
          </w:tcPr>
          <w:p w:rsidR="000E2B0E" w:rsidRPr="00FC2FCB" w:rsidRDefault="000E2B0E" w:rsidP="00FC2FCB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 მსჯელობს და აყალიბებს არგუმენტირებულ დასკვნებს</w:t>
            </w:r>
          </w:p>
        </w:tc>
        <w:tc>
          <w:tcPr>
            <w:tcW w:w="2268" w:type="dxa"/>
          </w:tcPr>
          <w:p w:rsidR="000E2B0E" w:rsidRPr="00FC2FCB" w:rsidRDefault="000E2B0E" w:rsidP="00FC2FCB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სრულყოფილად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ფლობს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ტერმინოლოგიას და ნათლად აყალიბებს საკითხთან დაკავშირებულ იდეებსა და მოსაზრებებს.</w:t>
            </w:r>
          </w:p>
        </w:tc>
      </w:tr>
      <w:tr w:rsidR="000E2B0E" w:rsidRPr="00FC2FCB" w:rsidTr="006F2FCE">
        <w:trPr>
          <w:trHeight w:val="454"/>
        </w:trPr>
        <w:tc>
          <w:tcPr>
            <w:tcW w:w="1135" w:type="dxa"/>
            <w:vAlign w:val="center"/>
          </w:tcPr>
          <w:p w:rsidR="000E2B0E" w:rsidRPr="00FC2FCB" w:rsidRDefault="000E2B0E" w:rsidP="00FC2FCB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2693" w:type="dxa"/>
            <w:vAlign w:val="center"/>
          </w:tcPr>
          <w:p w:rsidR="000E2B0E" w:rsidRPr="00FC2FCB" w:rsidRDefault="000E2B0E" w:rsidP="00FC2FCB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FC2FCB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FC2FCB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2268" w:type="dxa"/>
          </w:tcPr>
          <w:p w:rsidR="000E2B0E" w:rsidRPr="00FC2FCB" w:rsidRDefault="000E2B0E" w:rsidP="00FC2FCB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ვერ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268" w:type="dxa"/>
          </w:tcPr>
          <w:p w:rsidR="000E2B0E" w:rsidRPr="00FC2FCB" w:rsidRDefault="000E2B0E" w:rsidP="00FC2FCB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სტუდენტი ვერ მსჯელობს,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ვერ აყალიბებს საკითხთან დაკავშირებულ დასკვნებს.</w:t>
            </w:r>
          </w:p>
        </w:tc>
        <w:tc>
          <w:tcPr>
            <w:tcW w:w="2268" w:type="dxa"/>
          </w:tcPr>
          <w:p w:rsidR="000E2B0E" w:rsidRPr="00FC2FCB" w:rsidRDefault="000E2B0E" w:rsidP="00FC2FCB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ვერ ფლობს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ტერმინოლოგიას და ვერ აყალიბებს საკითხთან დაკავშირებულ იდეებსა და მოსაზრებებს.</w:t>
            </w:r>
          </w:p>
        </w:tc>
      </w:tr>
    </w:tbl>
    <w:p w:rsidR="000E2B0E" w:rsidRPr="00FC2FCB" w:rsidRDefault="000E2B0E" w:rsidP="00FC2FCB">
      <w:pPr>
        <w:pStyle w:val="BodyText"/>
        <w:tabs>
          <w:tab w:val="left" w:pos="5685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0E2B0E" w:rsidRPr="00FC2FCB" w:rsidRDefault="000E2B0E" w:rsidP="00FC2FCB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8720C1" w:rsidRDefault="008720C1" w:rsidP="00FC2FCB">
      <w:pPr>
        <w:pStyle w:val="BodyText"/>
        <w:tabs>
          <w:tab w:val="left" w:pos="2010"/>
        </w:tabs>
        <w:spacing w:before="0" w:beforeAutospacing="0" w:after="0" w:afterAutospacing="0"/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8720C1" w:rsidRDefault="008720C1" w:rsidP="00FC2FCB">
      <w:pPr>
        <w:pStyle w:val="BodyText"/>
        <w:tabs>
          <w:tab w:val="left" w:pos="2010"/>
        </w:tabs>
        <w:spacing w:before="0" w:beforeAutospacing="0" w:after="0" w:afterAutospacing="0"/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8720C1" w:rsidRDefault="008720C1" w:rsidP="00FC2FCB">
      <w:pPr>
        <w:pStyle w:val="BodyText"/>
        <w:tabs>
          <w:tab w:val="left" w:pos="2010"/>
        </w:tabs>
        <w:spacing w:before="0" w:beforeAutospacing="0" w:after="0" w:afterAutospacing="0"/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0E2B0E" w:rsidRPr="00FC2FCB" w:rsidRDefault="000E2B0E" w:rsidP="00FC2FCB">
      <w:pPr>
        <w:pStyle w:val="BodyText"/>
        <w:tabs>
          <w:tab w:val="left" w:pos="2010"/>
        </w:tabs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FC2FCB">
        <w:rPr>
          <w:rFonts w:ascii="Sylfaen" w:hAnsi="Sylfaen"/>
          <w:b/>
          <w:sz w:val="18"/>
          <w:szCs w:val="18"/>
          <w:lang w:val="ka-GE"/>
        </w:rPr>
        <w:lastRenderedPageBreak/>
        <w:t>საკურსო პროექტის</w:t>
      </w:r>
      <w:r w:rsidRPr="00FC2FCB">
        <w:rPr>
          <w:rFonts w:ascii="Sylfaen" w:hAnsi="Sylfaen"/>
          <w:sz w:val="18"/>
          <w:szCs w:val="18"/>
          <w:lang w:val="ka-GE"/>
        </w:rPr>
        <w:t xml:space="preserve"> </w:t>
      </w:r>
      <w:r w:rsidRPr="00FC2FCB">
        <w:rPr>
          <w:rFonts w:ascii="Sylfaen" w:hAnsi="Sylfaen"/>
          <w:b/>
          <w:bCs/>
          <w:sz w:val="18"/>
          <w:szCs w:val="18"/>
          <w:lang w:val="ka-GE"/>
        </w:rPr>
        <w:t xml:space="preserve"> შესრულების და მისი პრეზენტაციის  შეფასების კრიტერიუმ</w:t>
      </w:r>
      <w:r w:rsidR="000C0536" w:rsidRPr="00FC2FCB">
        <w:rPr>
          <w:rFonts w:ascii="Sylfaen" w:hAnsi="Sylfaen"/>
          <w:b/>
          <w:bCs/>
          <w:sz w:val="18"/>
          <w:szCs w:val="18"/>
          <w:lang w:val="ka-GE"/>
        </w:rPr>
        <w:t>ებ</w:t>
      </w:r>
      <w:r w:rsidRPr="00FC2FCB">
        <w:rPr>
          <w:rFonts w:ascii="Sylfaen" w:hAnsi="Sylfaen"/>
          <w:b/>
          <w:bCs/>
          <w:sz w:val="18"/>
          <w:szCs w:val="18"/>
          <w:lang w:val="ka-GE"/>
        </w:rPr>
        <w:t>ი (მაქსიმუმი 10 ქულა)</w:t>
      </w:r>
    </w:p>
    <w:p w:rsidR="000E2B0E" w:rsidRPr="00FC2FCB" w:rsidRDefault="000E2B0E" w:rsidP="00FC2FCB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0E2B0E" w:rsidRPr="00FC2FCB" w:rsidRDefault="000E2B0E" w:rsidP="00FC2FCB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2548"/>
        <w:gridCol w:w="2427"/>
        <w:gridCol w:w="2274"/>
        <w:gridCol w:w="2274"/>
      </w:tblGrid>
      <w:tr w:rsidR="000C0536" w:rsidRPr="00FC2FCB" w:rsidTr="00C64412">
        <w:trPr>
          <w:trHeight w:val="125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36" w:rsidRPr="00FC2FCB" w:rsidRDefault="000C0536" w:rsidP="00FC2FCB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536" w:rsidRPr="00FC2FCB" w:rsidRDefault="000C0536" w:rsidP="00FC2FCB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უნარი/პრობლემის გადაჭრა</w:t>
            </w:r>
          </w:p>
          <w:p w:rsidR="000C0536" w:rsidRPr="00FC2FCB" w:rsidRDefault="000C0536" w:rsidP="00FC2FCB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0E2B0E" w:rsidRPr="00FC2FCB" w:rsidTr="006F2FCE">
        <w:trPr>
          <w:trHeight w:val="1309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პრობლემა გადაჭრილია  სრულყოფილად. ავლენს სათანადო მასალის სრულყოფილ ცოდნას; ჩანს, რომ შესაბამისი საკითხები  კრიტიკულად არის გააზრებული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FC2FCB">
              <w:rPr>
                <w:rFonts w:ascii="Sylfaen" w:hAnsi="Sylfaen" w:cs="Sylfaen"/>
                <w:sz w:val="18"/>
                <w:szCs w:val="18"/>
              </w:rPr>
              <w:t>სრულ</w:t>
            </w:r>
            <w:proofErr w:type="spellEnd"/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ყოფილი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FC2FCB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FC2FCB">
              <w:rPr>
                <w:rFonts w:ascii="Sylfaen" w:hAnsi="Sylfaen"/>
                <w:sz w:val="18"/>
                <w:szCs w:val="18"/>
              </w:rPr>
              <w:t xml:space="preserve"> -</w:t>
            </w: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FC2FCB">
              <w:rPr>
                <w:rFonts w:ascii="Sylfaen" w:hAnsi="Sylfaen" w:cs="Sylfaen"/>
                <w:sz w:val="18"/>
                <w:szCs w:val="18"/>
              </w:rPr>
              <w:t>პოზიცია</w:t>
            </w:r>
            <w:proofErr w:type="spellEnd"/>
            <w:r w:rsidRPr="00FC2FCB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დასაბუთებულია თანამიმდევრული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FC2FCB">
              <w:rPr>
                <w:rFonts w:ascii="Sylfaen" w:hAnsi="Sylfaen" w:cs="Sylfaen"/>
                <w:sz w:val="18"/>
                <w:szCs w:val="18"/>
              </w:rPr>
              <w:t>მსჯელობით</w:t>
            </w:r>
            <w:proofErr w:type="spellEnd"/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 და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ლოგიკური დასკვნებით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Pr="00FC2FCB" w:rsidRDefault="000E2B0E" w:rsidP="00FC2FCB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B0E" w:rsidRPr="00FC2FCB" w:rsidRDefault="000E2B0E" w:rsidP="00FC2FCB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</w:tr>
      <w:tr w:rsidR="000E2B0E" w:rsidRPr="00FC2FCB" w:rsidTr="006F2FCE">
        <w:trPr>
          <w:trHeight w:val="1496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ჩანს, რომ </w:t>
            </w: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შესაბამისი საკითხები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სუსტად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FC2FCB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proofErr w:type="spellEnd"/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კარგი </w:t>
            </w:r>
            <w:proofErr w:type="spellStart"/>
            <w:r w:rsidRPr="00FC2FCB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თუმცა მსჯელობას აკლია თანამიმდევრულობა და </w:t>
            </w: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>ჩამოყალიბებული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პრობლემისა და მისი გადაჭრის გზების შესახებ 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პრობლემური საკითხის გადასაჭრელად განსაზღვრა სწავლის საჭიროებები, მოიძია ხელმისაწვდომი სათანადო სასწავლო ლიტერატურა </w:t>
            </w:r>
          </w:p>
        </w:tc>
      </w:tr>
      <w:tr w:rsidR="000E2B0E" w:rsidRPr="00FC2FCB" w:rsidTr="006F2FCE">
        <w:trPr>
          <w:trHeight w:val="93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პრობლემის გადაჭრისას დაშვებულია არსებითი ხასიათის შეცდომა.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ჩანს, რომ </w:t>
            </w: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შესაბამისი საკითხები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FC2FCB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proofErr w:type="spellEnd"/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</w:t>
            </w:r>
            <w:r w:rsidRPr="00FC2FCB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სუსტი </w:t>
            </w:r>
            <w:proofErr w:type="spellStart"/>
            <w:r w:rsidRPr="00FC2FCB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FC2FCB">
              <w:rPr>
                <w:rFonts w:ascii="Sylfaen" w:hAnsi="Sylfaen"/>
                <w:sz w:val="18"/>
                <w:szCs w:val="18"/>
              </w:rPr>
              <w:t xml:space="preserve"> -</w:t>
            </w:r>
            <w:r w:rsidRPr="00FC2FC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FC2FCB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2FCB">
              <w:rPr>
                <w:rFonts w:ascii="Sylfaen" w:hAnsi="Sylfaen" w:cs="Sylfaen"/>
                <w:sz w:val="18"/>
                <w:szCs w:val="18"/>
              </w:rPr>
              <w:t>მსჯელობ</w:t>
            </w:r>
            <w:proofErr w:type="spellEnd"/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ა  არათანამიმდევრულია, დასკვნები არადამაჯერებელია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შეიცავს არაარსებითი ხასიათის შეცდომებს, ინფორმაცია არასრულყოფილად არის გადმოცემული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პრობლემური საკითხის გადასაჭრელად </w:t>
            </w:r>
          </w:p>
          <w:p w:rsidR="000E2B0E" w:rsidRPr="00FC2FCB" w:rsidRDefault="000E2B0E" w:rsidP="00FC2FCB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სწავლის საჭიროებები </w:t>
            </w:r>
            <w:r w:rsidR="00313B3A"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ნაწილობრივ </w:t>
            </w: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განსაზღვრა  </w:t>
            </w:r>
          </w:p>
        </w:tc>
      </w:tr>
      <w:tr w:rsidR="000E2B0E" w:rsidRPr="00FC2FCB" w:rsidTr="00313B3A">
        <w:trPr>
          <w:trHeight w:val="129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პრობლემა არ არს გადაჭრილი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rPr>
                <w:rFonts w:ascii="Sylfaen" w:hAnsi="Sylfaen"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არსებითად მცდარია, ვერ ახერხებს ინფორმაციის გადმოცემას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B0E" w:rsidRPr="00FC2FCB" w:rsidRDefault="000E2B0E" w:rsidP="00FC2FCB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FC2FCB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ვერ ახერხებს პრობლემური საკითხის გადასაჭრელად სწავლის საჭიროებების განსაზღვრას  </w:t>
            </w:r>
          </w:p>
        </w:tc>
      </w:tr>
    </w:tbl>
    <w:p w:rsidR="000E2B0E" w:rsidRPr="00FC2FCB" w:rsidRDefault="000E2B0E" w:rsidP="00FC2FCB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0E2B0E" w:rsidRPr="00FC2FCB" w:rsidRDefault="000E2B0E" w:rsidP="00FC2FCB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ED2E67" w:rsidRPr="00FC2FCB" w:rsidRDefault="00CC0E80" w:rsidP="00FC2FCB">
      <w:pPr>
        <w:spacing w:before="100" w:beforeAutospacing="1"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  <w:r w:rsidRPr="00FC2FCB">
        <w:rPr>
          <w:rFonts w:ascii="Sylfaen" w:hAnsi="Sylfaen"/>
          <w:b/>
          <w:bCs/>
          <w:sz w:val="18"/>
          <w:szCs w:val="18"/>
          <w:lang w:val="ka-GE"/>
        </w:rPr>
        <w:t xml:space="preserve">სავალდებულო ლიტერატურა: </w:t>
      </w:r>
    </w:p>
    <w:p w:rsidR="00CC0E80" w:rsidRPr="00FC2FCB" w:rsidRDefault="00CC0E80" w:rsidP="00FC2FCB">
      <w:pPr>
        <w:pStyle w:val="ListParagraph"/>
        <w:spacing w:after="0" w:line="240" w:lineRule="auto"/>
        <w:rPr>
          <w:rFonts w:ascii="Sylfaen" w:hAnsi="Sylfaen" w:cs="AcadNusx"/>
          <w:sz w:val="18"/>
          <w:szCs w:val="18"/>
          <w:lang w:val="ka-GE"/>
        </w:rPr>
      </w:pPr>
    </w:p>
    <w:p w:rsidR="00CC0E80" w:rsidRPr="00FC2FCB" w:rsidRDefault="00CC0E80" w:rsidP="00FC2FCB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 w:cs="AcadNusx"/>
          <w:sz w:val="18"/>
          <w:szCs w:val="18"/>
          <w:lang w:val="ka-GE"/>
        </w:rPr>
      </w:pPr>
      <w:proofErr w:type="spellStart"/>
      <w:r w:rsidRPr="00FC2FCB">
        <w:rPr>
          <w:rFonts w:ascii="Sylfaen" w:hAnsi="Sylfaen"/>
          <w:sz w:val="18"/>
          <w:szCs w:val="18"/>
          <w:lang w:val="en-US"/>
        </w:rPr>
        <w:t>ფრედ</w:t>
      </w:r>
      <w:proofErr w:type="spellEnd"/>
      <w:r w:rsidRPr="00FC2FCB">
        <w:rPr>
          <w:rFonts w:ascii="Sylfaen" w:hAnsi="Sylfaen"/>
          <w:sz w:val="18"/>
          <w:szCs w:val="18"/>
          <w:lang w:val="en-US"/>
        </w:rPr>
        <w:t xml:space="preserve"> რ. </w:t>
      </w:r>
      <w:proofErr w:type="spellStart"/>
      <w:r w:rsidRPr="00FC2FCB">
        <w:rPr>
          <w:rFonts w:ascii="Sylfaen" w:hAnsi="Sylfaen"/>
          <w:sz w:val="18"/>
          <w:szCs w:val="18"/>
          <w:lang w:val="en-US"/>
        </w:rPr>
        <w:t>დევიდი</w:t>
      </w:r>
      <w:proofErr w:type="spellEnd"/>
      <w:r w:rsidRPr="00FC2FCB">
        <w:rPr>
          <w:rFonts w:ascii="Sylfaen" w:hAnsi="Sylfaen"/>
          <w:sz w:val="18"/>
          <w:szCs w:val="18"/>
          <w:lang w:val="en-US"/>
        </w:rPr>
        <w:t xml:space="preserve">, </w:t>
      </w:r>
      <w:proofErr w:type="spellStart"/>
      <w:r w:rsidRPr="00FC2FCB">
        <w:rPr>
          <w:rFonts w:ascii="Sylfaen" w:hAnsi="Sylfaen"/>
          <w:sz w:val="18"/>
          <w:szCs w:val="18"/>
          <w:lang w:val="en-US"/>
        </w:rPr>
        <w:t>ფორესტ</w:t>
      </w:r>
      <w:proofErr w:type="spellEnd"/>
      <w:r w:rsidRPr="00FC2FCB">
        <w:rPr>
          <w:rFonts w:ascii="Sylfaen" w:hAnsi="Sylfaen"/>
          <w:sz w:val="18"/>
          <w:szCs w:val="18"/>
          <w:lang w:val="en-US"/>
        </w:rPr>
        <w:t xml:space="preserve"> რ. </w:t>
      </w:r>
      <w:proofErr w:type="spellStart"/>
      <w:r w:rsidRPr="00FC2FCB">
        <w:rPr>
          <w:rFonts w:ascii="Sylfaen" w:hAnsi="Sylfaen"/>
          <w:sz w:val="18"/>
          <w:szCs w:val="18"/>
          <w:lang w:val="en-US"/>
        </w:rPr>
        <w:t>დევიდი</w:t>
      </w:r>
      <w:proofErr w:type="spellEnd"/>
      <w:r w:rsidRPr="00FC2FCB">
        <w:rPr>
          <w:rFonts w:ascii="Sylfaen" w:hAnsi="Sylfaen"/>
          <w:sz w:val="18"/>
          <w:szCs w:val="18"/>
          <w:lang w:val="ka-GE"/>
        </w:rPr>
        <w:t>, სტრატეგიული მენეჯმენტი, ცნებები და ვიტარებები.  თბ. 2017 წ.</w:t>
      </w:r>
    </w:p>
    <w:p w:rsidR="00654408" w:rsidRPr="00FC2FCB" w:rsidRDefault="00654408" w:rsidP="00FC2FCB">
      <w:pPr>
        <w:pStyle w:val="ListParagraph"/>
        <w:numPr>
          <w:ilvl w:val="0"/>
          <w:numId w:val="12"/>
        </w:numPr>
        <w:spacing w:after="0" w:line="240" w:lineRule="auto"/>
        <w:rPr>
          <w:rFonts w:ascii="Sylfaen" w:hAnsi="Sylfaen" w:cs="AcadNusx"/>
          <w:sz w:val="18"/>
          <w:szCs w:val="18"/>
          <w:lang w:val="ka-GE"/>
        </w:rPr>
      </w:pPr>
      <w:r w:rsidRPr="00FC2FCB">
        <w:rPr>
          <w:rFonts w:ascii="Sylfaen" w:hAnsi="Sylfaen"/>
          <w:sz w:val="18"/>
          <w:szCs w:val="18"/>
          <w:lang w:val="ka-GE"/>
        </w:rPr>
        <w:t>ე. ჩოხელი, სტრატეგიული მენეჯმენტი.  თბ. 20</w:t>
      </w:r>
      <w:r w:rsidRPr="00FC2FCB">
        <w:rPr>
          <w:rFonts w:ascii="Sylfaen" w:hAnsi="Sylfaen"/>
          <w:sz w:val="18"/>
          <w:szCs w:val="18"/>
          <w:lang w:val="en-US"/>
        </w:rPr>
        <w:t>13</w:t>
      </w:r>
      <w:r w:rsidRPr="00FC2FCB">
        <w:rPr>
          <w:rFonts w:ascii="Sylfaen" w:hAnsi="Sylfaen"/>
          <w:sz w:val="18"/>
          <w:szCs w:val="18"/>
          <w:lang w:val="ka-GE"/>
        </w:rPr>
        <w:t xml:space="preserve"> წ</w:t>
      </w:r>
      <w:r w:rsidRPr="00FC2FCB">
        <w:rPr>
          <w:rFonts w:ascii="Sylfaen" w:hAnsi="Sylfaen" w:cs="AcadNusx"/>
          <w:sz w:val="18"/>
          <w:szCs w:val="18"/>
          <w:lang w:val="pt-BR"/>
        </w:rPr>
        <w:t xml:space="preserve">. </w:t>
      </w:r>
      <w:r w:rsidRPr="00FC2FCB">
        <w:rPr>
          <w:rFonts w:ascii="Sylfaen" w:hAnsi="Sylfaen" w:cs="AcadNusx"/>
          <w:sz w:val="18"/>
          <w:szCs w:val="18"/>
          <w:lang w:val="ka-GE"/>
        </w:rPr>
        <w:t xml:space="preserve"> (</w:t>
      </w:r>
      <w:r w:rsidRPr="00FC2FCB">
        <w:rPr>
          <w:rFonts w:ascii="Sylfaen" w:hAnsi="Sylfaen" w:cs="AcadNusx"/>
          <w:sz w:val="18"/>
          <w:szCs w:val="18"/>
          <w:lang w:val="en-US"/>
        </w:rPr>
        <w:t>378</w:t>
      </w:r>
      <w:r w:rsidRPr="00FC2FCB">
        <w:rPr>
          <w:rFonts w:ascii="Sylfaen" w:hAnsi="Sylfaen" w:cs="AcadNusx"/>
          <w:sz w:val="18"/>
          <w:szCs w:val="18"/>
          <w:lang w:val="ka-GE"/>
        </w:rPr>
        <w:t xml:space="preserve"> გვ.)</w:t>
      </w:r>
    </w:p>
    <w:p w:rsidR="00CC0E80" w:rsidRPr="00FC2FCB" w:rsidRDefault="00CC0E80" w:rsidP="00FC2FCB">
      <w:pPr>
        <w:spacing w:after="0" w:line="240" w:lineRule="auto"/>
        <w:ind w:left="30"/>
        <w:rPr>
          <w:rFonts w:ascii="Sylfaen" w:hAnsi="Sylfaen"/>
          <w:sz w:val="18"/>
          <w:szCs w:val="18"/>
          <w:lang w:val="ka-GE"/>
        </w:rPr>
      </w:pPr>
    </w:p>
    <w:p w:rsidR="00CC0E80" w:rsidRPr="00FC2FCB" w:rsidRDefault="00CC0E80" w:rsidP="00FC2FCB">
      <w:pPr>
        <w:spacing w:after="0" w:line="240" w:lineRule="auto"/>
        <w:rPr>
          <w:rFonts w:ascii="Sylfaen" w:hAnsi="Sylfaen"/>
          <w:b/>
          <w:bCs/>
          <w:sz w:val="18"/>
          <w:szCs w:val="18"/>
          <w:lang w:val="pt-PT"/>
        </w:rPr>
      </w:pPr>
      <w:r w:rsidRPr="00FC2FCB">
        <w:rPr>
          <w:rFonts w:ascii="Sylfaen" w:hAnsi="Sylfaen"/>
          <w:b/>
          <w:bCs/>
          <w:sz w:val="18"/>
          <w:szCs w:val="18"/>
          <w:lang w:val="pt-PT"/>
        </w:rPr>
        <w:t xml:space="preserve">დამატებითი ლიტერატურა და სხვა სასწავლო მასალა: </w:t>
      </w:r>
    </w:p>
    <w:p w:rsidR="00654408" w:rsidRPr="00FC2FCB" w:rsidRDefault="00654408" w:rsidP="00FC2FCB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 w:cs="AcadNusx"/>
          <w:sz w:val="18"/>
          <w:szCs w:val="18"/>
          <w:lang w:val="ka-GE"/>
        </w:rPr>
      </w:pPr>
      <w:r w:rsidRPr="00FC2FCB">
        <w:rPr>
          <w:rFonts w:ascii="Sylfaen" w:hAnsi="Sylfaen" w:cs="AcadNusx"/>
          <w:sz w:val="18"/>
          <w:szCs w:val="18"/>
          <w:lang w:val="ka-GE"/>
        </w:rPr>
        <w:t xml:space="preserve">გ. შუბლაძე, მ. ნანიტაშვილი, ლ. დოლიკაშვილი.   </w:t>
      </w:r>
      <w:r w:rsidRPr="00FC2FCB">
        <w:rPr>
          <w:rFonts w:ascii="Sylfaen" w:hAnsi="Sylfaen"/>
          <w:sz w:val="18"/>
          <w:szCs w:val="18"/>
          <w:lang w:val="ka-GE"/>
        </w:rPr>
        <w:t>სტრატეგიული მენეჯმენტი. თბ. 2010 წ.  (438 გვ.)</w:t>
      </w:r>
    </w:p>
    <w:p w:rsidR="00CC0E80" w:rsidRPr="00FC2FCB" w:rsidRDefault="00CC0E80" w:rsidP="00FC2FCB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  <w:sz w:val="18"/>
          <w:szCs w:val="18"/>
          <w:lang w:val="ka-GE"/>
        </w:rPr>
      </w:pPr>
      <w:r w:rsidRPr="00FC2FCB">
        <w:rPr>
          <w:rFonts w:ascii="Sylfaen" w:hAnsi="Sylfaen"/>
          <w:sz w:val="18"/>
          <w:szCs w:val="18"/>
          <w:lang w:val="ka-GE"/>
        </w:rPr>
        <w:t>ა. ტომპსონი, ა.ჯ. სტრიკლენდი, სტრატეგიული მენეჯმენტი (კონცეფციები და ბიზნესსიტუაციები). 2010 წ.</w:t>
      </w:r>
    </w:p>
    <w:p w:rsidR="00CC0E80" w:rsidRPr="00FC2FCB" w:rsidRDefault="00CC0E80" w:rsidP="00FC2FCB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  <w:sz w:val="18"/>
          <w:szCs w:val="18"/>
          <w:lang w:val="ka-GE"/>
        </w:rPr>
      </w:pPr>
      <w:r w:rsidRPr="00FC2FCB">
        <w:rPr>
          <w:rFonts w:ascii="Sylfaen" w:hAnsi="Sylfaen"/>
          <w:sz w:val="18"/>
          <w:szCs w:val="18"/>
          <w:lang w:val="ka-GE"/>
        </w:rPr>
        <w:t>ო. ეჯიბაძე, სტრატეგიული მენეჯმენტი. თბ. 2002 წ.</w:t>
      </w:r>
    </w:p>
    <w:p w:rsidR="00CC0E80" w:rsidRPr="00FC2FCB" w:rsidRDefault="00CC0E80" w:rsidP="00FC2FCB">
      <w:pPr>
        <w:spacing w:after="0" w:line="240" w:lineRule="auto"/>
        <w:ind w:left="360"/>
        <w:jc w:val="both"/>
        <w:rPr>
          <w:rFonts w:ascii="Sylfaen" w:hAnsi="Sylfaen"/>
          <w:sz w:val="18"/>
          <w:szCs w:val="18"/>
          <w:lang w:val="ka-GE"/>
        </w:rPr>
      </w:pPr>
      <w:r w:rsidRPr="00FC2FCB">
        <w:rPr>
          <w:rFonts w:ascii="Sylfaen" w:hAnsi="Sylfaen"/>
          <w:sz w:val="18"/>
          <w:szCs w:val="18"/>
          <w:lang w:val="ka-GE"/>
        </w:rPr>
        <w:t>4</w:t>
      </w:r>
      <w:r w:rsidRPr="00FC2FCB">
        <w:rPr>
          <w:rFonts w:ascii="Sylfaen" w:hAnsi="Sylfaen"/>
          <w:sz w:val="18"/>
          <w:szCs w:val="18"/>
          <w:lang w:val="pt-BR"/>
        </w:rPr>
        <w:t xml:space="preserve">. </w:t>
      </w:r>
      <w:r w:rsidRPr="00FC2FCB">
        <w:rPr>
          <w:rFonts w:ascii="Sylfaen" w:hAnsi="Sylfaen"/>
          <w:sz w:val="18"/>
          <w:szCs w:val="18"/>
          <w:lang w:val="ka-GE"/>
        </w:rPr>
        <w:t>A. Tompson, Strategic Management. Irwin Inc. 2007.</w:t>
      </w:r>
    </w:p>
    <w:p w:rsidR="00CC0E80" w:rsidRPr="00FC2FCB" w:rsidRDefault="00CC0E80" w:rsidP="00FC2FCB">
      <w:pPr>
        <w:tabs>
          <w:tab w:val="num" w:pos="720"/>
          <w:tab w:val="left" w:pos="10755"/>
        </w:tabs>
        <w:spacing w:after="0" w:line="240" w:lineRule="auto"/>
        <w:jc w:val="both"/>
        <w:rPr>
          <w:rFonts w:ascii="Sylfaen" w:hAnsi="Sylfaen"/>
          <w:sz w:val="18"/>
          <w:szCs w:val="18"/>
          <w:lang w:val="kk-KZ"/>
        </w:rPr>
      </w:pPr>
      <w:r w:rsidRPr="00FC2FCB">
        <w:rPr>
          <w:rFonts w:ascii="Sylfaen" w:hAnsi="Sylfaen" w:cs="AcadNusx"/>
          <w:sz w:val="18"/>
          <w:szCs w:val="18"/>
          <w:lang w:val="ka-GE"/>
        </w:rPr>
        <w:t xml:space="preserve">       5</w:t>
      </w:r>
      <w:r w:rsidRPr="00FC2FCB">
        <w:rPr>
          <w:rFonts w:ascii="Sylfaen" w:hAnsi="Sylfaen" w:cs="AcadNusx"/>
          <w:sz w:val="18"/>
          <w:szCs w:val="18"/>
          <w:lang w:val="kk-KZ"/>
        </w:rPr>
        <w:t>.</w:t>
      </w:r>
      <w:r w:rsidRPr="00FC2FCB">
        <w:rPr>
          <w:rFonts w:ascii="Sylfaen" w:hAnsi="Sylfaen" w:cs="AcadNusx"/>
          <w:sz w:val="18"/>
          <w:szCs w:val="18"/>
          <w:lang w:val="it-IT"/>
        </w:rPr>
        <w:t>G</w:t>
      </w:r>
      <w:hyperlink r:id="rId6" w:history="1">
        <w:r w:rsidRPr="00FC2FCB">
          <w:rPr>
            <w:rStyle w:val="Hyperlink"/>
            <w:rFonts w:ascii="Sylfaen" w:hAnsi="Sylfaen"/>
            <w:sz w:val="18"/>
            <w:szCs w:val="18"/>
            <w:lang w:val="pt-PT"/>
          </w:rPr>
          <w:t>www.ec.org</w:t>
        </w:r>
      </w:hyperlink>
      <w:r w:rsidRPr="00FC2FCB">
        <w:rPr>
          <w:rFonts w:ascii="Sylfaen" w:hAnsi="Sylfaen"/>
          <w:sz w:val="18"/>
          <w:szCs w:val="18"/>
          <w:lang w:val="pt-PT"/>
        </w:rPr>
        <w:t xml:space="preserve">;  </w:t>
      </w:r>
    </w:p>
    <w:p w:rsidR="00CC0E80" w:rsidRPr="00FC2FCB" w:rsidRDefault="00CC0E80" w:rsidP="00FC2FCB">
      <w:pPr>
        <w:tabs>
          <w:tab w:val="num" w:pos="720"/>
          <w:tab w:val="left" w:pos="10755"/>
        </w:tabs>
        <w:spacing w:after="0" w:line="240" w:lineRule="auto"/>
        <w:jc w:val="both"/>
        <w:rPr>
          <w:rFonts w:ascii="Sylfaen" w:hAnsi="Sylfaen"/>
          <w:sz w:val="18"/>
          <w:szCs w:val="18"/>
          <w:lang w:val="kk-KZ"/>
        </w:rPr>
      </w:pPr>
      <w:r w:rsidRPr="00FC2FCB">
        <w:rPr>
          <w:rFonts w:ascii="Sylfaen" w:hAnsi="Sylfaen"/>
          <w:sz w:val="18"/>
          <w:szCs w:val="18"/>
          <w:lang w:val="ka-GE"/>
        </w:rPr>
        <w:t xml:space="preserve">       6</w:t>
      </w:r>
      <w:r w:rsidRPr="00FC2FCB">
        <w:rPr>
          <w:rFonts w:ascii="Sylfaen" w:hAnsi="Sylfaen"/>
          <w:sz w:val="18"/>
          <w:szCs w:val="18"/>
          <w:lang w:val="kk-KZ"/>
        </w:rPr>
        <w:t xml:space="preserve">. </w:t>
      </w:r>
      <w:hyperlink r:id="rId7" w:history="1">
        <w:r w:rsidRPr="00FC2FCB">
          <w:rPr>
            <w:rStyle w:val="Hyperlink"/>
            <w:rFonts w:ascii="Sylfaen" w:hAnsi="Sylfaen"/>
            <w:sz w:val="18"/>
            <w:szCs w:val="18"/>
            <w:lang w:val="pt-PT"/>
          </w:rPr>
          <w:t>www.imf.org</w:t>
        </w:r>
      </w:hyperlink>
      <w:r w:rsidRPr="00FC2FCB">
        <w:rPr>
          <w:rFonts w:ascii="Sylfaen" w:hAnsi="Sylfaen"/>
          <w:sz w:val="18"/>
          <w:szCs w:val="18"/>
          <w:lang w:val="pt-PT"/>
        </w:rPr>
        <w:t xml:space="preserve">;  </w:t>
      </w:r>
    </w:p>
    <w:p w:rsidR="00CC0E80" w:rsidRPr="00FC2FCB" w:rsidRDefault="00CC0E80" w:rsidP="00FC2FCB">
      <w:pPr>
        <w:tabs>
          <w:tab w:val="num" w:pos="720"/>
          <w:tab w:val="left" w:pos="10755"/>
        </w:tabs>
        <w:spacing w:after="0" w:line="240" w:lineRule="auto"/>
        <w:jc w:val="both"/>
        <w:rPr>
          <w:rFonts w:ascii="Sylfaen" w:hAnsi="Sylfaen"/>
          <w:sz w:val="18"/>
          <w:szCs w:val="18"/>
          <w:lang w:val="ka-GE"/>
        </w:rPr>
      </w:pPr>
      <w:r w:rsidRPr="00FC2FCB">
        <w:rPr>
          <w:rFonts w:ascii="Sylfaen" w:hAnsi="Sylfaen"/>
          <w:sz w:val="18"/>
          <w:szCs w:val="18"/>
          <w:lang w:val="ka-GE"/>
        </w:rPr>
        <w:t xml:space="preserve">       7</w:t>
      </w:r>
      <w:r w:rsidRPr="00FC2FCB">
        <w:rPr>
          <w:rFonts w:ascii="Sylfaen" w:hAnsi="Sylfaen"/>
          <w:sz w:val="18"/>
          <w:szCs w:val="18"/>
          <w:lang w:val="kk-KZ"/>
        </w:rPr>
        <w:t xml:space="preserve">. </w:t>
      </w:r>
      <w:r w:rsidRPr="00FC2FCB">
        <w:rPr>
          <w:rFonts w:ascii="Sylfaen" w:hAnsi="Sylfaen"/>
          <w:sz w:val="18"/>
          <w:szCs w:val="18"/>
          <w:lang w:val="pt-PT"/>
        </w:rPr>
        <w:t xml:space="preserve"> </w:t>
      </w:r>
      <w:hyperlink r:id="rId8" w:history="1">
        <w:r w:rsidRPr="00FC2FCB">
          <w:rPr>
            <w:rStyle w:val="Hyperlink"/>
            <w:rFonts w:ascii="Sylfaen" w:hAnsi="Sylfaen"/>
            <w:sz w:val="18"/>
            <w:szCs w:val="18"/>
            <w:lang w:val="pt-PT"/>
          </w:rPr>
          <w:t>www.wb.org</w:t>
        </w:r>
      </w:hyperlink>
      <w:r w:rsidRPr="00FC2FCB">
        <w:rPr>
          <w:rFonts w:ascii="Sylfaen" w:hAnsi="Sylfaen"/>
          <w:sz w:val="18"/>
          <w:szCs w:val="18"/>
          <w:lang w:val="pt-PT"/>
        </w:rPr>
        <w:t xml:space="preserve">; </w:t>
      </w:r>
    </w:p>
    <w:p w:rsidR="009848D5" w:rsidRPr="00FC2FCB" w:rsidRDefault="009848D5" w:rsidP="00FC2FCB">
      <w:pPr>
        <w:tabs>
          <w:tab w:val="num" w:pos="720"/>
          <w:tab w:val="left" w:pos="10755"/>
        </w:tabs>
        <w:spacing w:after="0" w:line="240" w:lineRule="auto"/>
        <w:jc w:val="both"/>
        <w:rPr>
          <w:rFonts w:ascii="Sylfaen" w:hAnsi="Sylfaen"/>
          <w:sz w:val="18"/>
          <w:szCs w:val="18"/>
          <w:lang w:val="ka-GE"/>
        </w:rPr>
      </w:pPr>
    </w:p>
    <w:p w:rsidR="00CC0E80" w:rsidRPr="00FC2FCB" w:rsidRDefault="00CC0E80" w:rsidP="00FC2FCB">
      <w:pPr>
        <w:tabs>
          <w:tab w:val="num" w:pos="720"/>
          <w:tab w:val="left" w:pos="10755"/>
        </w:tabs>
        <w:spacing w:after="0" w:line="240" w:lineRule="auto"/>
        <w:jc w:val="both"/>
        <w:rPr>
          <w:rFonts w:ascii="Sylfaen" w:hAnsi="Sylfaen"/>
          <w:sz w:val="18"/>
          <w:szCs w:val="18"/>
          <w:lang w:val="ka-GE"/>
        </w:rPr>
      </w:pPr>
      <w:r w:rsidRPr="00FC2FCB">
        <w:rPr>
          <w:rFonts w:ascii="Sylfaen" w:hAnsi="Sylfaen"/>
          <w:sz w:val="18"/>
          <w:szCs w:val="18"/>
          <w:lang w:val="ka-GE"/>
        </w:rPr>
        <w:t xml:space="preserve">  </w:t>
      </w:r>
      <w:r w:rsidRPr="00FC2FCB">
        <w:rPr>
          <w:rFonts w:ascii="Sylfaen" w:hAnsi="Sylfaen"/>
          <w:sz w:val="18"/>
          <w:szCs w:val="18"/>
          <w:lang w:val="pt-PT"/>
        </w:rPr>
        <w:t> </w:t>
      </w:r>
    </w:p>
    <w:p w:rsidR="000C0536" w:rsidRPr="00FC2FCB" w:rsidRDefault="00CC0E80" w:rsidP="00FC2FCB">
      <w:pPr>
        <w:spacing w:line="240" w:lineRule="auto"/>
        <w:rPr>
          <w:rFonts w:ascii="Sylfaen" w:hAnsi="Sylfaen"/>
          <w:sz w:val="18"/>
          <w:szCs w:val="18"/>
          <w:lang w:val="ka-GE"/>
        </w:rPr>
      </w:pPr>
      <w:r w:rsidRPr="00FC2FCB">
        <w:rPr>
          <w:rFonts w:ascii="Sylfaen" w:hAnsi="Sylfaen"/>
          <w:b/>
          <w:bCs/>
          <w:sz w:val="18"/>
          <w:szCs w:val="18"/>
          <w:lang w:val="ka-GE"/>
        </w:rPr>
        <w:t xml:space="preserve">პასუხისმგებელი   </w:t>
      </w:r>
      <w:r w:rsidRPr="00FC2FCB">
        <w:rPr>
          <w:rFonts w:ascii="Sylfaen" w:hAnsi="Sylfaen"/>
          <w:b/>
          <w:bCs/>
          <w:sz w:val="18"/>
          <w:szCs w:val="18"/>
          <w:lang w:val="pt-PT"/>
        </w:rPr>
        <w:t xml:space="preserve"> </w:t>
      </w:r>
      <w:r w:rsidRPr="00FC2FCB">
        <w:rPr>
          <w:rFonts w:ascii="Sylfaen" w:hAnsi="Sylfaen"/>
          <w:b/>
          <w:bCs/>
          <w:sz w:val="18"/>
          <w:szCs w:val="18"/>
          <w:lang w:val="ka-GE"/>
        </w:rPr>
        <w:t>ლექტორის   ხელმოწერა:</w:t>
      </w:r>
      <w:r w:rsidRPr="00FC2FCB">
        <w:rPr>
          <w:rFonts w:ascii="Sylfaen" w:hAnsi="Sylfaen"/>
          <w:b/>
          <w:bCs/>
          <w:sz w:val="18"/>
          <w:szCs w:val="18"/>
          <w:lang w:val="ka-GE"/>
        </w:rPr>
        <w:tab/>
      </w:r>
      <w:r w:rsidRPr="00FC2FCB">
        <w:rPr>
          <w:rFonts w:ascii="Sylfaen" w:hAnsi="Sylfaen"/>
          <w:b/>
          <w:bCs/>
          <w:sz w:val="18"/>
          <w:szCs w:val="18"/>
          <w:lang w:val="kk-KZ"/>
        </w:rPr>
        <w:t xml:space="preserve">                </w:t>
      </w:r>
      <w:r w:rsidRPr="00FC2FCB">
        <w:rPr>
          <w:rFonts w:ascii="Sylfaen" w:hAnsi="Sylfaen"/>
          <w:b/>
          <w:bCs/>
          <w:sz w:val="18"/>
          <w:szCs w:val="18"/>
          <w:lang w:val="ka-GE"/>
        </w:rPr>
        <w:t xml:space="preserve">                               </w:t>
      </w:r>
      <w:r w:rsidR="00FC2FCB">
        <w:rPr>
          <w:rFonts w:ascii="Sylfaen" w:hAnsi="Sylfaen"/>
          <w:b/>
          <w:bCs/>
          <w:sz w:val="18"/>
          <w:szCs w:val="18"/>
          <w:lang w:val="ka-GE"/>
        </w:rPr>
        <w:t>ხ. ბებნაძე</w:t>
      </w:r>
    </w:p>
    <w:sectPr w:rsidR="000C0536" w:rsidRPr="00FC2FCB" w:rsidSect="00CC0E80"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Kolhety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542512"/>
    <w:multiLevelType w:val="hybridMultilevel"/>
    <w:tmpl w:val="DCB805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627A47"/>
    <w:multiLevelType w:val="hybridMultilevel"/>
    <w:tmpl w:val="466AD2F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9211C8"/>
    <w:multiLevelType w:val="hybridMultilevel"/>
    <w:tmpl w:val="CA1E73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987883"/>
    <w:multiLevelType w:val="hybridMultilevel"/>
    <w:tmpl w:val="17267F02"/>
    <w:lvl w:ilvl="0" w:tplc="B890F9F0">
      <w:start w:val="1"/>
      <w:numFmt w:val="decimal"/>
      <w:lvlText w:val="%1."/>
      <w:lvlJc w:val="left"/>
      <w:pPr>
        <w:ind w:left="720" w:hanging="360"/>
      </w:pPr>
      <w:rPr>
        <w:rFonts w:cstheme="minorBidi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342ED1"/>
    <w:multiLevelType w:val="hybridMultilevel"/>
    <w:tmpl w:val="90CA2634"/>
    <w:lvl w:ilvl="0" w:tplc="04190001">
      <w:start w:val="1"/>
      <w:numFmt w:val="bullet"/>
      <w:lvlText w:val=""/>
      <w:lvlJc w:val="left"/>
      <w:pPr>
        <w:tabs>
          <w:tab w:val="num" w:pos="392"/>
        </w:tabs>
        <w:ind w:left="39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F22B24"/>
    <w:multiLevelType w:val="hybridMultilevel"/>
    <w:tmpl w:val="72EC5B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65D75E3"/>
    <w:multiLevelType w:val="hybridMultilevel"/>
    <w:tmpl w:val="3DC2A6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4973CF"/>
    <w:multiLevelType w:val="hybridMultilevel"/>
    <w:tmpl w:val="3800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FC3E51"/>
    <w:multiLevelType w:val="hybridMultilevel"/>
    <w:tmpl w:val="17267F02"/>
    <w:lvl w:ilvl="0" w:tplc="B890F9F0">
      <w:start w:val="1"/>
      <w:numFmt w:val="decimal"/>
      <w:lvlText w:val="%1."/>
      <w:lvlJc w:val="left"/>
      <w:pPr>
        <w:ind w:left="720" w:hanging="360"/>
      </w:pPr>
      <w:rPr>
        <w:rFonts w:cstheme="minorBidi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1696629">
    <w:abstractNumId w:val="4"/>
  </w:num>
  <w:num w:numId="2" w16cid:durableId="3285990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403876">
    <w:abstractNumId w:val="1"/>
  </w:num>
  <w:num w:numId="4" w16cid:durableId="94931420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6251125">
    <w:abstractNumId w:val="0"/>
  </w:num>
  <w:num w:numId="6" w16cid:durableId="67819104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3125764">
    <w:abstractNumId w:val="6"/>
  </w:num>
  <w:num w:numId="8" w16cid:durableId="7644204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69151929">
    <w:abstractNumId w:val="2"/>
  </w:num>
  <w:num w:numId="10" w16cid:durableId="33137792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90995085">
    <w:abstractNumId w:val="8"/>
  </w:num>
  <w:num w:numId="12" w16cid:durableId="7863864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87117441">
    <w:abstractNumId w:val="7"/>
  </w:num>
  <w:num w:numId="14" w16cid:durableId="2019237593">
    <w:abstractNumId w:val="5"/>
  </w:num>
  <w:num w:numId="15" w16cid:durableId="16396090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E80"/>
    <w:rsid w:val="000C0536"/>
    <w:rsid w:val="000E2B0E"/>
    <w:rsid w:val="0012043D"/>
    <w:rsid w:val="00120512"/>
    <w:rsid w:val="00143BA5"/>
    <w:rsid w:val="002132B9"/>
    <w:rsid w:val="00237B08"/>
    <w:rsid w:val="0024056B"/>
    <w:rsid w:val="00283C7C"/>
    <w:rsid w:val="00284223"/>
    <w:rsid w:val="002A2E54"/>
    <w:rsid w:val="002D5D75"/>
    <w:rsid w:val="00313B3A"/>
    <w:rsid w:val="00323973"/>
    <w:rsid w:val="0049545D"/>
    <w:rsid w:val="004D3946"/>
    <w:rsid w:val="004D701E"/>
    <w:rsid w:val="005F4A71"/>
    <w:rsid w:val="00654408"/>
    <w:rsid w:val="0068325F"/>
    <w:rsid w:val="006976C6"/>
    <w:rsid w:val="006E7F5C"/>
    <w:rsid w:val="00731CCA"/>
    <w:rsid w:val="00763BDE"/>
    <w:rsid w:val="00783DBC"/>
    <w:rsid w:val="007A68B9"/>
    <w:rsid w:val="00860A42"/>
    <w:rsid w:val="008720C1"/>
    <w:rsid w:val="0089327F"/>
    <w:rsid w:val="009317D8"/>
    <w:rsid w:val="00965E39"/>
    <w:rsid w:val="009848D5"/>
    <w:rsid w:val="00A43A70"/>
    <w:rsid w:val="00A45C69"/>
    <w:rsid w:val="00A50860"/>
    <w:rsid w:val="00AB495B"/>
    <w:rsid w:val="00AF40AE"/>
    <w:rsid w:val="00B96AFD"/>
    <w:rsid w:val="00BE7B3E"/>
    <w:rsid w:val="00C11356"/>
    <w:rsid w:val="00C802B2"/>
    <w:rsid w:val="00CC0E80"/>
    <w:rsid w:val="00D47117"/>
    <w:rsid w:val="00E00798"/>
    <w:rsid w:val="00E8104D"/>
    <w:rsid w:val="00E81322"/>
    <w:rsid w:val="00EB49A4"/>
    <w:rsid w:val="00ED2E67"/>
    <w:rsid w:val="00F556BF"/>
    <w:rsid w:val="00FC2FCB"/>
    <w:rsid w:val="00FD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64CDF1-8B0C-4096-9C4C-6ED346F5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4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CC0E8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0E80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CC0E80"/>
    <w:pPr>
      <w:spacing w:before="100" w:beforeAutospacing="1" w:after="100" w:afterAutospacing="1"/>
    </w:pPr>
    <w:rPr>
      <w:rFonts w:ascii="Calibri" w:eastAsia="Calibri" w:hAnsi="Calibri" w:cs="Times New Roman"/>
      <w:lang w:val="de-DE"/>
    </w:rPr>
  </w:style>
  <w:style w:type="paragraph" w:styleId="BodyText">
    <w:name w:val="Body Text"/>
    <w:basedOn w:val="Normal"/>
    <w:link w:val="BodyTextChar"/>
    <w:unhideWhenUsed/>
    <w:rsid w:val="00CC0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CC0E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CC0E80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table" w:styleId="TableGrid">
    <w:name w:val="Table Grid"/>
    <w:basedOn w:val="TableNormal"/>
    <w:uiPriority w:val="59"/>
    <w:rsid w:val="00CC0E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0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E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7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b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mf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c.or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1984</Words>
  <Characters>11311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manana</dc:creator>
  <cp:keywords/>
  <dc:description/>
  <cp:lastModifiedBy>Ana</cp:lastModifiedBy>
  <cp:revision>2</cp:revision>
  <dcterms:created xsi:type="dcterms:W3CDTF">2024-08-20T03:55:00Z</dcterms:created>
  <dcterms:modified xsi:type="dcterms:W3CDTF">2024-08-20T03:55:00Z</dcterms:modified>
</cp:coreProperties>
</file>